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B8F" w:rsidRPr="00517E8E" w:rsidRDefault="00162277" w:rsidP="00517E8E">
      <w:pPr>
        <w:spacing w:after="0"/>
        <w:jc w:val="center"/>
        <w:rPr>
          <w:rFonts w:ascii="Comic Sans MS" w:hAnsi="Comic Sans MS" w:cstheme="minorHAnsi"/>
          <w:noProof/>
          <w:sz w:val="44"/>
          <w:szCs w:val="44"/>
          <w:lang w:eastAsia="fr-CA"/>
        </w:rPr>
      </w:pPr>
      <w:r w:rsidRPr="00517E8E">
        <w:rPr>
          <w:rFonts w:ascii="Comic Sans MS" w:hAnsi="Comic Sans MS" w:cstheme="minorHAnsi"/>
          <w:noProof/>
          <w:sz w:val="44"/>
          <w:szCs w:val="44"/>
          <w:lang w:eastAsia="fr-CA"/>
        </w:rPr>
        <w:t xml:space="preserve">ÉCOLE JACQUES – OUELLETTE </w:t>
      </w:r>
    </w:p>
    <w:p w:rsidR="00162277" w:rsidRPr="00517E8E" w:rsidRDefault="00162277" w:rsidP="00517E8E">
      <w:pPr>
        <w:spacing w:after="0"/>
        <w:jc w:val="center"/>
        <w:rPr>
          <w:rFonts w:ascii="Comic Sans MS" w:hAnsi="Comic Sans MS" w:cstheme="minorHAnsi"/>
          <w:noProof/>
          <w:sz w:val="40"/>
          <w:szCs w:val="40"/>
          <w:lang w:eastAsia="fr-CA"/>
        </w:rPr>
      </w:pPr>
      <w:r w:rsidRPr="00517E8E">
        <w:rPr>
          <w:rFonts w:ascii="Comic Sans MS" w:hAnsi="Comic Sans MS" w:cstheme="minorHAnsi"/>
          <w:noProof/>
          <w:sz w:val="40"/>
          <w:szCs w:val="40"/>
          <w:lang w:eastAsia="fr-CA"/>
        </w:rPr>
        <w:t>Commission Scolaire Marie – Victorin</w:t>
      </w:r>
    </w:p>
    <w:p w:rsidR="00162277" w:rsidRDefault="00162277" w:rsidP="00162277">
      <w:pPr>
        <w:jc w:val="center"/>
      </w:pPr>
      <w:r>
        <w:rPr>
          <w:noProof/>
          <w:lang w:eastAsia="fr-CA"/>
        </w:rPr>
        <w:drawing>
          <wp:inline distT="0" distB="0" distL="0" distR="0" wp14:anchorId="3B54C857" wp14:editId="3E968E4B">
            <wp:extent cx="4645660" cy="714375"/>
            <wp:effectExtent l="0" t="0" r="2540" b="9525"/>
            <wp:docPr id="1" name="Image 1" descr="RÃ©sultats de recherche d'images pour Â«Â logo de ecole jacques ouellette de la csmv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s de recherche d'images pour Â«Â logo de ecole jacques ouellette de la csmvÂ Â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47" cy="7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277" w:rsidRPr="00517E8E" w:rsidRDefault="00162277" w:rsidP="00517E8E">
      <w:pPr>
        <w:spacing w:after="0"/>
        <w:jc w:val="center"/>
        <w:rPr>
          <w:rFonts w:ascii="Comic Sans MS" w:hAnsi="Comic Sans MS" w:cstheme="minorHAnsi"/>
          <w:noProof/>
          <w:sz w:val="32"/>
          <w:szCs w:val="32"/>
          <w:lang w:eastAsia="fr-CA"/>
        </w:rPr>
      </w:pPr>
      <w:r w:rsidRPr="00517E8E">
        <w:rPr>
          <w:rFonts w:ascii="Comic Sans MS" w:hAnsi="Comic Sans MS" w:cstheme="minorHAnsi"/>
          <w:noProof/>
          <w:sz w:val="32"/>
          <w:szCs w:val="32"/>
          <w:lang w:eastAsia="fr-CA"/>
        </w:rPr>
        <w:t>Expo – Sciences Hydro-Québec 2019</w:t>
      </w:r>
    </w:p>
    <w:p w:rsidR="00162277" w:rsidRPr="00517E8E" w:rsidRDefault="00162277" w:rsidP="00517E8E">
      <w:pPr>
        <w:spacing w:after="0"/>
        <w:jc w:val="center"/>
        <w:rPr>
          <w:rFonts w:ascii="Comic Sans MS" w:hAnsi="Comic Sans MS" w:cstheme="minorHAnsi"/>
          <w:noProof/>
          <w:sz w:val="32"/>
          <w:szCs w:val="32"/>
          <w:lang w:eastAsia="fr-CA"/>
        </w:rPr>
      </w:pPr>
      <w:r w:rsidRPr="00517E8E">
        <w:rPr>
          <w:rFonts w:ascii="Comic Sans MS" w:hAnsi="Comic Sans MS" w:cstheme="minorHAnsi"/>
          <w:noProof/>
          <w:sz w:val="32"/>
          <w:szCs w:val="32"/>
          <w:lang w:eastAsia="fr-CA"/>
        </w:rPr>
        <w:t>Rapport écrit</w:t>
      </w:r>
    </w:p>
    <w:p w:rsidR="00162277" w:rsidRPr="00162277" w:rsidRDefault="00162277" w:rsidP="00517E8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fr-CA"/>
        </w:rPr>
      </w:pPr>
    </w:p>
    <w:p w:rsidR="00517E8E" w:rsidRDefault="00517E8E" w:rsidP="00517E8E">
      <w:pPr>
        <w:spacing w:after="0"/>
        <w:jc w:val="center"/>
        <w:rPr>
          <w:rFonts w:ascii="Comic Sans MS" w:hAnsi="Comic Sans MS" w:cstheme="minorHAnsi"/>
          <w:b/>
          <w:noProof/>
          <w:sz w:val="32"/>
          <w:szCs w:val="32"/>
          <w:lang w:eastAsia="fr-CA"/>
        </w:rPr>
      </w:pPr>
      <w:r>
        <w:rPr>
          <w:rFonts w:ascii="Comic Sans MS" w:hAnsi="Comic Sans MS" w:cstheme="minorHAnsi"/>
          <w:b/>
          <w:noProof/>
          <w:sz w:val="32"/>
          <w:szCs w:val="32"/>
          <w:lang w:eastAsia="fr-CA"/>
        </w:rPr>
        <w:t>Titre de la présentation : le combat des sens</w:t>
      </w:r>
    </w:p>
    <w:p w:rsidR="006C5C07" w:rsidRDefault="006C5C07" w:rsidP="00517E8E">
      <w:pPr>
        <w:spacing w:after="0"/>
        <w:jc w:val="center"/>
        <w:rPr>
          <w:rFonts w:ascii="Comic Sans MS" w:hAnsi="Comic Sans MS" w:cstheme="minorHAnsi"/>
          <w:b/>
          <w:noProof/>
          <w:sz w:val="32"/>
          <w:szCs w:val="32"/>
          <w:lang w:eastAsia="fr-CA"/>
        </w:rPr>
      </w:pPr>
    </w:p>
    <w:p w:rsidR="006C5C07" w:rsidRDefault="006C5C07" w:rsidP="00517E8E">
      <w:pPr>
        <w:spacing w:after="0"/>
        <w:jc w:val="center"/>
        <w:rPr>
          <w:rFonts w:ascii="Comic Sans MS" w:hAnsi="Comic Sans MS" w:cstheme="minorHAnsi"/>
          <w:b/>
          <w:noProof/>
          <w:sz w:val="32"/>
          <w:szCs w:val="32"/>
          <w:lang w:eastAsia="fr-CA"/>
        </w:rPr>
      </w:pPr>
      <w:r>
        <w:rPr>
          <w:rFonts w:ascii="Comic Sans MS" w:hAnsi="Comic Sans MS" w:cstheme="minorHAnsi"/>
          <w:b/>
          <w:noProof/>
          <w:sz w:val="32"/>
          <w:szCs w:val="32"/>
          <w:lang w:eastAsia="fr-CA"/>
        </w:rPr>
        <w:t>Résumé</w:t>
      </w:r>
    </w:p>
    <w:p w:rsidR="00944481" w:rsidRPr="006C5C07" w:rsidRDefault="001E6337" w:rsidP="00517E8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CA"/>
        </w:rPr>
      </w:pP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L’être humain est en permanence en contact avec son environnement.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>De ce fait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, il es</w:t>
      </w:r>
      <w:r w:rsidR="00975515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t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souvent 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exposé à différents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>stimulus</w:t>
      </w:r>
      <w:r w:rsidR="00975515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. C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es contacts peuvent être de plusieurs natures : physique, mécanique, thermiq</w:t>
      </w:r>
      <w:r w:rsidR="00975515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ue, sonore, etc. Par conséquent, 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notre organisme tend toujours à réagir positivement ou négativement quand il est exposé à </w:t>
      </w:r>
      <w:r w:rsidR="00975515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des éléments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extérieurs</w:t>
      </w:r>
      <w:r w:rsidR="00975515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à notre organisme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. La complexité de notre organisme et sa capacité de réponses font que celui-ci continue un mystère pour la plupart des scientifques. Aussi, il est déjà établi que notre sytème nerveux </w:t>
      </w:r>
      <w:r w:rsidR="00975515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constitue 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le </w:t>
      </w:r>
      <w:r w:rsidR="00975515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principal</w:t>
      </w:r>
      <w:r w:rsidR="00975515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</w:t>
      </w:r>
      <w:r w:rsidR="00502612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centre 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de commandes </w:t>
      </w:r>
      <w:r w:rsidR="00502612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capable d’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analyser, </w:t>
      </w:r>
      <w:r w:rsidR="00502612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de </w:t>
      </w:r>
      <w:r w:rsidR="002C0C9A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traiter les stimulus externes à notre organisme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. Le travail de recherche que nous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avons présenté à Expo-Sciences 2019 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rentre dans cette perspective. Il vise à comparer </w:t>
      </w:r>
      <w:r w:rsidR="002C0C9A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l’ouie et le</w:t>
      </w:r>
      <w:r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toucher entre non voyant et voyant. </w:t>
      </w:r>
      <w:r w:rsidR="002C0C9A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Cette étude quantitative qui repose sur une démarche de comparaison vise à mesurer le potentiel de maitrise de</w:t>
      </w:r>
      <w:r w:rsidR="00B455F2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environnement </w:t>
      </w:r>
      <w:r w:rsidR="002C0C9A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d’un non</w:t>
      </w:r>
      <w:r w:rsidR="00B455F2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voyant.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I</w:t>
      </w:r>
      <w:r w:rsidR="00B455F2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l s’agit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>d</w:t>
      </w:r>
      <w:r w:rsidR="006C5C07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ans cette étude</w:t>
      </w:r>
      <w:r w:rsidR="006C5C07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</w:t>
      </w:r>
      <w:r w:rsidR="00B455F2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de sélectionner un nombre égal de voyant et de non voyant et</w:t>
      </w:r>
      <w:r w:rsidR="00452D33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de leurs soume</w:t>
      </w:r>
      <w:r w:rsidR="002C0C9A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ttre à différentes expériences </w:t>
      </w:r>
      <w:r w:rsidR="00452D33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en lien avec l’ouie et le toucher.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>N</w:t>
      </w:r>
      <w:r w:rsidR="002C0C9A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oter que nous n’</w:t>
      </w:r>
      <w:r w:rsidR="00452D33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avons pas tenu compte de l’âge des participants. Les résultats obtenus 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sont très</w:t>
      </w:r>
      <w:r w:rsidR="00452D33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concluant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s</w:t>
      </w:r>
      <w:r w:rsidR="00452D33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. 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>Ces résultats confirment notre h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>ypothèse de départ. En effet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,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>l’analyse des résultats démontre que le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sens </w:t>
      </w:r>
      <w:r w:rsidR="006C5C07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du toucher et de l’ouie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est 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très développé chez non voyants. Ces résultats vont dans le même sens que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les éléments de 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la littérature. Ils viennent confirmer que le développement des organes de sens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>tient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compte de l’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handicap. Celui 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constitue </w:t>
      </w:r>
      <w:r w:rsid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alors </w:t>
      </w:r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un moyen efficace </w:t>
      </w:r>
      <w:r w:rsidR="00F95AFA">
        <w:rPr>
          <w:rFonts w:ascii="Times New Roman" w:hAnsi="Times New Roman" w:cs="Times New Roman"/>
          <w:noProof/>
          <w:sz w:val="24"/>
          <w:szCs w:val="24"/>
          <w:lang w:eastAsia="fr-CA"/>
        </w:rPr>
        <w:t>pour nous permettre de mieux</w:t>
      </w:r>
      <w:bookmarkStart w:id="0" w:name="_GoBack"/>
      <w:bookmarkEnd w:id="0"/>
      <w:r w:rsidR="00944481" w:rsidRPr="006C5C07">
        <w:rPr>
          <w:rFonts w:ascii="Times New Roman" w:hAnsi="Times New Roman" w:cs="Times New Roman"/>
          <w:noProof/>
          <w:sz w:val="24"/>
          <w:szCs w:val="24"/>
          <w:lang w:eastAsia="fr-CA"/>
        </w:rPr>
        <w:t xml:space="preserve"> comprendre notre quotidien.</w:t>
      </w:r>
    </w:p>
    <w:p w:rsidR="00944481" w:rsidRPr="006C5C07" w:rsidRDefault="00944481" w:rsidP="00517E8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CA"/>
        </w:rPr>
      </w:pPr>
    </w:p>
    <w:p w:rsidR="00944481" w:rsidRPr="006C5C07" w:rsidRDefault="00944481" w:rsidP="00517E8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fr-CA"/>
        </w:rPr>
      </w:pPr>
    </w:p>
    <w:p w:rsidR="00162277" w:rsidRPr="006C5C07" w:rsidRDefault="00162277" w:rsidP="00162277">
      <w:pPr>
        <w:jc w:val="center"/>
      </w:pPr>
    </w:p>
    <w:sectPr w:rsidR="00162277" w:rsidRPr="006C5C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5826"/>
    <w:multiLevelType w:val="hybridMultilevel"/>
    <w:tmpl w:val="987EA14A"/>
    <w:lvl w:ilvl="0" w:tplc="543841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77"/>
    <w:rsid w:val="00120516"/>
    <w:rsid w:val="00162277"/>
    <w:rsid w:val="001E6337"/>
    <w:rsid w:val="002C0C9A"/>
    <w:rsid w:val="00452D33"/>
    <w:rsid w:val="00502612"/>
    <w:rsid w:val="00517E8E"/>
    <w:rsid w:val="006C5C07"/>
    <w:rsid w:val="007A0823"/>
    <w:rsid w:val="00944481"/>
    <w:rsid w:val="00975515"/>
    <w:rsid w:val="00B455F2"/>
    <w:rsid w:val="00F87259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B429"/>
  <w15:chartTrackingRefBased/>
  <w15:docId w15:val="{1962CC8E-6DE9-4E26-8DF2-BDBEA4D5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2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CSMV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 TAHIR DIALLO</dc:creator>
  <cp:keywords/>
  <dc:description/>
  <cp:lastModifiedBy>PAPA TAHIR DIALLO</cp:lastModifiedBy>
  <cp:revision>2</cp:revision>
  <dcterms:created xsi:type="dcterms:W3CDTF">2019-03-21T15:58:00Z</dcterms:created>
  <dcterms:modified xsi:type="dcterms:W3CDTF">2019-03-21T15:58:00Z</dcterms:modified>
</cp:coreProperties>
</file>