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99" w:rsidRDefault="006F67CE" w:rsidP="00422099">
      <w:pPr>
        <w:pStyle w:val="En-tte"/>
        <w:spacing w:before="80" w:after="80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14B8CB33" wp14:editId="105810CA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2232212" cy="914400"/>
            <wp:effectExtent l="0" t="0" r="0" b="0"/>
            <wp:wrapNone/>
            <wp:docPr id="1" name="Image 0" descr="Logo JO app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 appr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22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099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sz w:val="21"/>
          <w:szCs w:val="21"/>
        </w:rPr>
      </w:pPr>
    </w:p>
    <w:p w:rsidR="006F67CE" w:rsidRDefault="006F67CE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32"/>
          <w:szCs w:val="21"/>
        </w:rPr>
      </w:pPr>
    </w:p>
    <w:p w:rsidR="00422099" w:rsidRPr="00422099" w:rsidRDefault="00493D0C" w:rsidP="00422099">
      <w:pPr>
        <w:pStyle w:val="En-tte"/>
        <w:spacing w:before="80" w:after="80"/>
        <w:jc w:val="center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sz w:val="32"/>
          <w:szCs w:val="21"/>
        </w:rPr>
        <w:t>CFER</w:t>
      </w:r>
    </w:p>
    <w:p w:rsidR="00422099" w:rsidRPr="006A6E4B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A6E4B">
        <w:rPr>
          <w:rFonts w:asciiTheme="minorHAnsi" w:hAnsiTheme="minorHAnsi" w:cstheme="minorHAnsi"/>
          <w:b/>
          <w:sz w:val="21"/>
          <w:szCs w:val="21"/>
        </w:rPr>
        <w:t>RÉSUMÉ DES INFORMATIONS RELATIVES À L’ÉVALUATION DES APPRENTISSAGES DE VOTRE ENFANT</w:t>
      </w:r>
    </w:p>
    <w:p w:rsidR="00422099" w:rsidRDefault="00D40A52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Année scolaire </w:t>
      </w:r>
      <w:r w:rsidR="007E4D31">
        <w:rPr>
          <w:rFonts w:asciiTheme="minorHAnsi" w:hAnsiTheme="minorHAnsi" w:cstheme="minorHAnsi"/>
          <w:b/>
          <w:sz w:val="21"/>
          <w:szCs w:val="21"/>
        </w:rPr>
        <w:t>2022-2023</w:t>
      </w:r>
    </w:p>
    <w:p w:rsidR="00DD398F" w:rsidRPr="006A6E4B" w:rsidRDefault="00DD398F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lledutableau"/>
        <w:tblW w:w="110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8"/>
        <w:gridCol w:w="3852"/>
        <w:gridCol w:w="851"/>
        <w:gridCol w:w="699"/>
        <w:gridCol w:w="708"/>
        <w:gridCol w:w="993"/>
        <w:gridCol w:w="992"/>
        <w:gridCol w:w="1134"/>
      </w:tblGrid>
      <w:tr w:rsidR="001B046C" w:rsidRPr="00422099" w:rsidTr="001B046C">
        <w:trPr>
          <w:cantSplit/>
          <w:trHeight w:val="1971"/>
        </w:trPr>
        <w:tc>
          <w:tcPr>
            <w:tcW w:w="56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ind w:left="-389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</w:rPr>
              <w:t>Libellés aux bulletins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:rsidR="001B046C" w:rsidRPr="006548B5" w:rsidRDefault="001B046C" w:rsidP="001B046C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re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699" w:type="dxa"/>
            <w:tcBorders>
              <w:top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:rsidR="001B046C" w:rsidRPr="006548B5" w:rsidRDefault="001B046C" w:rsidP="001B046C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:rsidR="001B046C" w:rsidRPr="006548B5" w:rsidRDefault="001B046C" w:rsidP="001B046C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/ Niveau</w:t>
            </w:r>
          </w:p>
        </w:tc>
      </w:tr>
      <w:tr w:rsidR="001B046C" w:rsidRPr="00422099" w:rsidTr="003F3EBF">
        <w:tc>
          <w:tcPr>
            <w:tcW w:w="568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Default="001B046C" w:rsidP="001B046C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 xml:space="preserve">04 </w:t>
            </w:r>
          </w:p>
          <w:p w:rsidR="001B046C" w:rsidRPr="006548B5" w:rsidRDefault="001B046C" w:rsidP="001B046C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nov.</w:t>
            </w:r>
          </w:p>
        </w:tc>
        <w:tc>
          <w:tcPr>
            <w:tcW w:w="69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07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</w:r>
            <w:r>
              <w:rPr>
                <w:rFonts w:cstheme="minorHAnsi"/>
                <w:b/>
                <w:sz w:val="21"/>
                <w:szCs w:val="21"/>
                <w:lang w:val="fr-CA"/>
              </w:rPr>
              <w:t>mars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23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juin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1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3</w:t>
            </w:r>
          </w:p>
        </w:tc>
      </w:tr>
      <w:tr w:rsidR="001B046C" w:rsidRPr="00422099" w:rsidTr="00750DD6">
        <w:tc>
          <w:tcPr>
            <w:tcW w:w="1828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046C" w:rsidRPr="006548B5" w:rsidRDefault="001B046C" w:rsidP="001B046C">
            <w:pPr>
              <w:spacing w:before="80" w:after="80"/>
              <w:ind w:left="-120" w:right="-105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Français, langue d’enseignement</w:t>
            </w:r>
          </w:p>
        </w:tc>
        <w:tc>
          <w:tcPr>
            <w:tcW w:w="38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Pr="006548B5" w:rsidRDefault="001B046C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Lire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46C" w:rsidRDefault="00750DD6" w:rsidP="00750DD6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1B046C">
            <w:pPr>
              <w:jc w:val="center"/>
              <w:rPr>
                <w:rFonts w:ascii="Arial" w:hAnsi="Arial" w:cs="Arial"/>
              </w:rPr>
            </w:pPr>
          </w:p>
          <w:p w:rsidR="001B046C" w:rsidRDefault="001B046C" w:rsidP="00750DD6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046C" w:rsidRPr="00750DD6" w:rsidRDefault="00750DD6" w:rsidP="00750DD6">
            <w:pPr>
              <w:spacing w:before="120"/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750DD6" w:rsidRDefault="001B046C" w:rsidP="001B046C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B046C" w:rsidRDefault="001B046C" w:rsidP="001B046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046C" w:rsidRDefault="001B046C" w:rsidP="001B046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</w:tr>
      <w:tr w:rsidR="001B046C" w:rsidRPr="00422099" w:rsidTr="00750DD6"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046C" w:rsidRPr="006548B5" w:rsidRDefault="001B046C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Écrire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1B046C" w:rsidRDefault="00750DD6" w:rsidP="001B046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046C" w:rsidRPr="00750DD6" w:rsidRDefault="00750DD6" w:rsidP="00750DD6">
            <w:pPr>
              <w:spacing w:before="120"/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750DD6" w:rsidRDefault="001B046C" w:rsidP="001B046C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B046C" w:rsidRPr="00422099" w:rsidTr="00750DD6">
        <w:tc>
          <w:tcPr>
            <w:tcW w:w="182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Pr="006548B5" w:rsidRDefault="001B046C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Communiquer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46C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1B046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6548B5" w:rsidRDefault="00750DD6" w:rsidP="00750DD6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50DD6" w:rsidRPr="0065443F" w:rsidTr="00750DD6">
        <w:tc>
          <w:tcPr>
            <w:tcW w:w="1828" w:type="dxa"/>
            <w:vMerge w:val="restart"/>
            <w:tcBorders>
              <w:left w:val="single" w:sz="4" w:space="0" w:color="auto"/>
            </w:tcBorders>
            <w:vAlign w:val="center"/>
          </w:tcPr>
          <w:p w:rsidR="00750DD6" w:rsidRPr="006548B5" w:rsidRDefault="00750DD6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Anglais</w:t>
            </w:r>
            <w:r>
              <w:rPr>
                <w:rFonts w:cstheme="minorHAnsi"/>
                <w:sz w:val="21"/>
                <w:szCs w:val="21"/>
              </w:rPr>
              <w:t>, l</w:t>
            </w:r>
            <w:r w:rsidRPr="006548B5">
              <w:rPr>
                <w:rFonts w:cstheme="minorHAnsi"/>
                <w:sz w:val="21"/>
                <w:szCs w:val="21"/>
              </w:rPr>
              <w:t>angue seconde</w:t>
            </w:r>
          </w:p>
          <w:p w:rsidR="00750DD6" w:rsidRPr="006548B5" w:rsidRDefault="00750DD6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(programme</w:t>
            </w:r>
            <w:r>
              <w:rPr>
                <w:rFonts w:cstheme="minorHAnsi"/>
                <w:i/>
                <w:sz w:val="21"/>
                <w:szCs w:val="21"/>
              </w:rPr>
              <w:br/>
            </w:r>
            <w:r w:rsidRPr="007B4BAF">
              <w:rPr>
                <w:rFonts w:cstheme="minorHAnsi"/>
                <w:i/>
                <w:sz w:val="21"/>
                <w:szCs w:val="21"/>
              </w:rPr>
              <w:t>de base)</w:t>
            </w:r>
          </w:p>
        </w:tc>
        <w:tc>
          <w:tcPr>
            <w:tcW w:w="38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0DD6" w:rsidRPr="006548B5" w:rsidRDefault="00750DD6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Communiquer oralement en anglais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0DD6" w:rsidRDefault="00750DD6" w:rsidP="00750DD6">
            <w:pPr>
              <w:spacing w:before="60"/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0DD6" w:rsidRDefault="00750DD6" w:rsidP="00750DD6">
            <w:pPr>
              <w:spacing w:before="60"/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0DD6" w:rsidRPr="00B24233" w:rsidRDefault="00750DD6" w:rsidP="00750DD6">
            <w:pPr>
              <w:spacing w:before="120"/>
              <w:jc w:val="center"/>
              <w:rPr>
                <w:rFonts w:ascii="Arial" w:hAnsi="Arial" w:cs="Arial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1B046C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D6" w:rsidRDefault="00750DD6" w:rsidP="001B046C">
            <w:pPr>
              <w:jc w:val="center"/>
            </w:pPr>
            <w:r w:rsidRPr="00B24233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50DD6" w:rsidRPr="0065443F" w:rsidTr="00750DD6">
        <w:tc>
          <w:tcPr>
            <w:tcW w:w="1828" w:type="dxa"/>
            <w:vMerge/>
            <w:tcBorders>
              <w:left w:val="single" w:sz="4" w:space="0" w:color="auto"/>
            </w:tcBorders>
            <w:vAlign w:val="center"/>
          </w:tcPr>
          <w:p w:rsidR="00750DD6" w:rsidRPr="006548B5" w:rsidRDefault="00750DD6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52" w:type="dxa"/>
            <w:tcBorders>
              <w:right w:val="double" w:sz="4" w:space="0" w:color="auto"/>
            </w:tcBorders>
            <w:vAlign w:val="center"/>
          </w:tcPr>
          <w:p w:rsidR="00750DD6" w:rsidRPr="006548B5" w:rsidRDefault="00750DD6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Comprendre des textes lus et entendus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DD6" w:rsidRDefault="00750DD6" w:rsidP="001B046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Default="00750DD6" w:rsidP="001B046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0DD6" w:rsidRPr="00C032FD" w:rsidRDefault="00750DD6" w:rsidP="00750DD6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C032FD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D6" w:rsidRPr="00C032FD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50DD6" w:rsidRPr="0065443F" w:rsidTr="00750DD6">
        <w:tc>
          <w:tcPr>
            <w:tcW w:w="182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50DD6" w:rsidRPr="006548B5" w:rsidRDefault="00750DD6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0DD6" w:rsidRPr="006548B5" w:rsidRDefault="00750DD6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Écrire des textes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DD6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50DD6" w:rsidRPr="00C032FD" w:rsidRDefault="00750DD6" w:rsidP="00750DD6">
            <w:pPr>
              <w:spacing w:before="60"/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C032FD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D6" w:rsidRPr="00C032FD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DD6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B046C" w:rsidRPr="0065443F" w:rsidTr="00750DD6">
        <w:tc>
          <w:tcPr>
            <w:tcW w:w="182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Mathématique</w:t>
            </w:r>
          </w:p>
        </w:tc>
        <w:tc>
          <w:tcPr>
            <w:tcW w:w="38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046C" w:rsidRPr="006548B5" w:rsidRDefault="001B046C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Résoudre une situation-problème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1B046C">
            <w:pPr>
              <w:jc w:val="center"/>
              <w:rPr>
                <w:rFonts w:ascii="Arial" w:hAnsi="Arial" w:cs="Arial"/>
              </w:rPr>
            </w:pPr>
          </w:p>
          <w:p w:rsidR="001B046C" w:rsidRPr="006548B5" w:rsidRDefault="001B046C" w:rsidP="00750DD6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B046C" w:rsidRDefault="00750DD6" w:rsidP="00750DD6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046C" w:rsidRPr="00C230FD" w:rsidRDefault="00750DD6" w:rsidP="00750DD6">
            <w:pPr>
              <w:spacing w:before="120"/>
              <w:jc w:val="center"/>
              <w:rPr>
                <w:rFonts w:ascii="Arial" w:hAnsi="Arial" w:cs="Arial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1B046C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6C" w:rsidRDefault="001B046C" w:rsidP="001B046C">
            <w:pPr>
              <w:jc w:val="center"/>
            </w:pPr>
            <w:r w:rsidRPr="00C230FD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046C" w:rsidRDefault="001B046C" w:rsidP="001B046C">
            <w:pPr>
              <w:jc w:val="center"/>
            </w:pPr>
            <w:r w:rsidRPr="00C230FD">
              <w:rPr>
                <w:rFonts w:ascii="Arial" w:hAnsi="Arial" w:cs="Arial"/>
              </w:rPr>
              <w:t>√</w:t>
            </w:r>
          </w:p>
        </w:tc>
      </w:tr>
      <w:tr w:rsidR="001B046C" w:rsidRPr="0065443F" w:rsidTr="00750DD6">
        <w:tc>
          <w:tcPr>
            <w:tcW w:w="182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6548B5" w:rsidRDefault="001B046C" w:rsidP="001B046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Utiliser un raisonnement mathématique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46C" w:rsidRPr="006548B5" w:rsidRDefault="00750DD6" w:rsidP="001B046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1B046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6548B5" w:rsidRDefault="00750DD6" w:rsidP="00750DD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6548B5" w:rsidRDefault="001B046C" w:rsidP="001B046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765AC" w:rsidRPr="0065443F" w:rsidTr="003F3EBF">
        <w:tc>
          <w:tcPr>
            <w:tcW w:w="182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765AC" w:rsidRPr="00C032FD" w:rsidRDefault="000765AC" w:rsidP="000765AC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70091A">
              <w:rPr>
                <w:sz w:val="20"/>
                <w:szCs w:val="20"/>
              </w:rPr>
              <w:t>Géographie, histoire et éducation à la citoyenneté</w:t>
            </w:r>
          </w:p>
        </w:tc>
        <w:tc>
          <w:tcPr>
            <w:tcW w:w="3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5AC" w:rsidRPr="00C032FD" w:rsidRDefault="000765AC" w:rsidP="000765A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300A37">
              <w:rPr>
                <w:rFonts w:cstheme="minorHAnsi"/>
                <w:sz w:val="21"/>
                <w:szCs w:val="21"/>
              </w:rPr>
              <w:t>Construire son appartenance au territoire ou construire son appartenance à la société québécoise.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5AC" w:rsidRDefault="000765AC" w:rsidP="000765AC">
            <w:pPr>
              <w:spacing w:before="480"/>
              <w:jc w:val="center"/>
              <w:rPr>
                <w:rFonts w:ascii="Arial" w:hAnsi="Arial" w:cs="Arial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5AC" w:rsidRPr="001B046C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0765AC" w:rsidRPr="006548B5" w:rsidTr="007A3FE8">
        <w:tc>
          <w:tcPr>
            <w:tcW w:w="182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0765AC" w:rsidRPr="00C032FD" w:rsidRDefault="000765AC" w:rsidP="000765A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C93FA0">
              <w:rPr>
                <w:sz w:val="20"/>
                <w:szCs w:val="20"/>
              </w:rPr>
              <w:t>Autonomie et participation sociale</w:t>
            </w:r>
          </w:p>
        </w:tc>
        <w:tc>
          <w:tcPr>
            <w:tcW w:w="38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65AC" w:rsidRPr="00E81D5F" w:rsidRDefault="000765AC" w:rsidP="000765A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E81D5F">
              <w:rPr>
                <w:rFonts w:cstheme="minorHAnsi"/>
                <w:b/>
                <w:sz w:val="21"/>
                <w:szCs w:val="21"/>
                <w:u w:val="single"/>
              </w:rPr>
              <w:t>Manifester son autonomie dans des situations de la vie courante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6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5AC" w:rsidRDefault="000765AC" w:rsidP="000765AC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5AC" w:rsidRPr="009123BE" w:rsidRDefault="000765AC" w:rsidP="000765AC">
            <w:pPr>
              <w:spacing w:before="240"/>
              <w:jc w:val="center"/>
              <w:rPr>
                <w:rFonts w:ascii="Arial" w:hAnsi="Arial" w:cs="Arial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65AC" w:rsidRPr="001B046C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 w:rsidRPr="009123BE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 w:rsidRPr="009123BE">
              <w:rPr>
                <w:rFonts w:ascii="Arial" w:hAnsi="Arial" w:cs="Arial"/>
              </w:rPr>
              <w:t>√</w:t>
            </w:r>
          </w:p>
        </w:tc>
      </w:tr>
      <w:tr w:rsidR="000765AC" w:rsidRPr="006548B5" w:rsidTr="002C497C">
        <w:tc>
          <w:tcPr>
            <w:tcW w:w="1828" w:type="dxa"/>
            <w:vMerge/>
            <w:tcBorders>
              <w:top w:val="double" w:sz="4" w:space="0" w:color="auto"/>
              <w:left w:val="single" w:sz="4" w:space="0" w:color="auto"/>
            </w:tcBorders>
          </w:tcPr>
          <w:p w:rsidR="000765AC" w:rsidRPr="00C93FA0" w:rsidRDefault="000765AC" w:rsidP="000765AC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765AC" w:rsidRPr="00E81D5F" w:rsidRDefault="000765AC" w:rsidP="000765A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E81D5F">
              <w:rPr>
                <w:rFonts w:cstheme="minorHAnsi"/>
                <w:b/>
                <w:sz w:val="21"/>
                <w:szCs w:val="21"/>
                <w:u w:val="single"/>
              </w:rPr>
              <w:t>Adopter une position réfléchie sur des enjeux tirés de la vie courante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765AC" w:rsidRDefault="000765AC" w:rsidP="000765AC">
            <w:pPr>
              <w:jc w:val="center"/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5AC" w:rsidRPr="00C032FD" w:rsidRDefault="000765AC" w:rsidP="000765AC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65AC" w:rsidRPr="00C032FD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65AC" w:rsidRPr="00C032FD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5AC" w:rsidRPr="00C032FD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765AC" w:rsidRPr="006548B5" w:rsidTr="002C497C">
        <w:tc>
          <w:tcPr>
            <w:tcW w:w="182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765AC" w:rsidRPr="00C032FD" w:rsidRDefault="000765AC" w:rsidP="000765AC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5AC" w:rsidRPr="00E81D5F" w:rsidRDefault="000765AC" w:rsidP="000765AC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E81D5F">
              <w:rPr>
                <w:rFonts w:cstheme="minorHAnsi"/>
                <w:b/>
                <w:sz w:val="21"/>
                <w:szCs w:val="21"/>
                <w:u w:val="single"/>
              </w:rPr>
              <w:t>Faire une expérience de participation sociale dans son milieu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65AC" w:rsidRDefault="000765AC" w:rsidP="000765A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AC" w:rsidRDefault="000765AC" w:rsidP="000765AC">
            <w:pPr>
              <w:jc w:val="center"/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5AC" w:rsidRPr="00C032FD" w:rsidRDefault="000765AC" w:rsidP="000765AC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 w:rsidRPr="00D21769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65AC" w:rsidRPr="00C032FD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65AC" w:rsidRPr="00C032FD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5AC" w:rsidRPr="00C032FD" w:rsidRDefault="000765AC" w:rsidP="000765A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24504E" w:rsidRDefault="0024504E"/>
    <w:p w:rsidR="0024504E" w:rsidRDefault="0024504E">
      <w:r>
        <w:br w:type="page"/>
      </w:r>
    </w:p>
    <w:tbl>
      <w:tblPr>
        <w:tblStyle w:val="Grilledutableau"/>
        <w:tblW w:w="110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8"/>
        <w:gridCol w:w="3842"/>
        <w:gridCol w:w="851"/>
        <w:gridCol w:w="693"/>
        <w:gridCol w:w="724"/>
        <w:gridCol w:w="993"/>
        <w:gridCol w:w="992"/>
        <w:gridCol w:w="1134"/>
      </w:tblGrid>
      <w:tr w:rsidR="001B046C" w:rsidRPr="006548B5" w:rsidTr="002A0045">
        <w:trPr>
          <w:cantSplit/>
          <w:trHeight w:val="1971"/>
        </w:trPr>
        <w:tc>
          <w:tcPr>
            <w:tcW w:w="5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</w:rPr>
              <w:lastRenderedPageBreak/>
              <w:t>Libellés aux bulletins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:rsidR="001B046C" w:rsidRPr="006548B5" w:rsidRDefault="001B046C" w:rsidP="001B046C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re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693" w:type="dxa"/>
            <w:tcBorders>
              <w:top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:rsidR="001B046C" w:rsidRPr="006548B5" w:rsidRDefault="001B046C" w:rsidP="001B046C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:rsidR="001B046C" w:rsidRPr="006548B5" w:rsidRDefault="001B046C" w:rsidP="001B046C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/ Niveau</w:t>
            </w:r>
          </w:p>
        </w:tc>
      </w:tr>
      <w:tr w:rsidR="001B046C" w:rsidRPr="006548B5" w:rsidTr="002A0045">
        <w:tc>
          <w:tcPr>
            <w:tcW w:w="56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Default="001B046C" w:rsidP="001B046C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 xml:space="preserve">04 </w:t>
            </w:r>
          </w:p>
          <w:p w:rsidR="001B046C" w:rsidRPr="006548B5" w:rsidRDefault="001B046C" w:rsidP="001B046C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nov.</w:t>
            </w:r>
          </w:p>
        </w:tc>
        <w:tc>
          <w:tcPr>
            <w:tcW w:w="6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07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</w:r>
            <w:r>
              <w:rPr>
                <w:rFonts w:cstheme="minorHAnsi"/>
                <w:b/>
                <w:sz w:val="21"/>
                <w:szCs w:val="21"/>
                <w:lang w:val="fr-CA"/>
              </w:rPr>
              <w:t>mars</w:t>
            </w:r>
          </w:p>
        </w:tc>
        <w:tc>
          <w:tcPr>
            <w:tcW w:w="7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23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juin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1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B046C" w:rsidRPr="006548B5" w:rsidRDefault="001B046C" w:rsidP="001B046C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CFER 3</w:t>
            </w:r>
          </w:p>
        </w:tc>
      </w:tr>
      <w:tr w:rsidR="001B046C" w:rsidRPr="006548B5" w:rsidTr="002A0045"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1B046C" w:rsidRPr="009A5F8A" w:rsidRDefault="001B046C" w:rsidP="0024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Préparation au marché du travail</w:t>
            </w:r>
          </w:p>
        </w:tc>
        <w:tc>
          <w:tcPr>
            <w:tcW w:w="3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046C" w:rsidRPr="00E81D5F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E81D5F">
              <w:rPr>
                <w:rFonts w:cstheme="minorHAnsi"/>
                <w:b/>
                <w:sz w:val="21"/>
                <w:szCs w:val="21"/>
                <w:u w:val="single"/>
              </w:rPr>
              <w:t>Cerner son profil personnel et professionnel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46C" w:rsidRPr="00F93B52" w:rsidRDefault="002C497C" w:rsidP="00300A37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693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300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B046C" w:rsidRPr="00F93B52" w:rsidRDefault="002C497C" w:rsidP="002C497C">
            <w:pPr>
              <w:spacing w:before="24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</w:tr>
      <w:tr w:rsidR="001B046C" w:rsidRPr="006548B5" w:rsidTr="002A0045"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1B046C" w:rsidRPr="009A5F8A" w:rsidRDefault="001B046C" w:rsidP="0024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B046C" w:rsidRPr="00E81D5F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E81D5F">
              <w:rPr>
                <w:rFonts w:cstheme="minorHAnsi"/>
                <w:b/>
                <w:sz w:val="21"/>
                <w:szCs w:val="21"/>
                <w:u w:val="single"/>
              </w:rPr>
              <w:t>Se donner une représentation du monde du travail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46C" w:rsidRPr="00F93B52" w:rsidRDefault="001B046C" w:rsidP="00300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2C497C" w:rsidP="00300A37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</w:tcPr>
          <w:p w:rsidR="001B046C" w:rsidRPr="00F93B52" w:rsidRDefault="002C497C" w:rsidP="002C497C">
            <w:pPr>
              <w:spacing w:before="24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2A0045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046C" w:rsidRPr="009A5F8A" w:rsidRDefault="001B046C" w:rsidP="0024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E81D5F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E81D5F">
              <w:rPr>
                <w:rFonts w:cstheme="minorHAnsi"/>
                <w:b/>
                <w:sz w:val="21"/>
                <w:szCs w:val="21"/>
                <w:u w:val="single"/>
              </w:rPr>
              <w:t>Réaliser une démarche d’insertion socioprofessionnelle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300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2C497C" w:rsidP="00300A37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F93B52" w:rsidRDefault="002C497C" w:rsidP="002C497C">
            <w:pPr>
              <w:spacing w:before="24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2A0045"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1B046C" w:rsidRPr="00E81D5F" w:rsidRDefault="001B046C" w:rsidP="002450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81D5F">
              <w:rPr>
                <w:b/>
                <w:sz w:val="20"/>
                <w:szCs w:val="20"/>
                <w:u w:val="single"/>
              </w:rPr>
              <w:t>Éducation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E81D5F">
              <w:rPr>
                <w:b/>
                <w:sz w:val="20"/>
                <w:szCs w:val="20"/>
                <w:u w:val="single"/>
              </w:rPr>
              <w:t>physique</w:t>
            </w:r>
          </w:p>
          <w:p w:rsidR="001B046C" w:rsidRPr="009A5F8A" w:rsidRDefault="001B046C" w:rsidP="00FF2284">
            <w:pPr>
              <w:jc w:val="center"/>
              <w:rPr>
                <w:sz w:val="20"/>
                <w:szCs w:val="20"/>
              </w:rPr>
            </w:pPr>
            <w:r w:rsidRPr="00E81D5F">
              <w:rPr>
                <w:b/>
                <w:sz w:val="20"/>
                <w:szCs w:val="20"/>
                <w:u w:val="single"/>
              </w:rPr>
              <w:t>et à la santé</w:t>
            </w:r>
            <w:r>
              <w:rPr>
                <w:b/>
                <w:sz w:val="20"/>
                <w:szCs w:val="20"/>
                <w:u w:val="single"/>
              </w:rPr>
              <w:br/>
            </w:r>
            <w:r w:rsidRPr="009A5F8A">
              <w:rPr>
                <w:sz w:val="20"/>
                <w:szCs w:val="20"/>
              </w:rPr>
              <w:t>(É</w:t>
            </w:r>
            <w:r>
              <w:rPr>
                <w:sz w:val="20"/>
                <w:szCs w:val="20"/>
              </w:rPr>
              <w:t>DU</w:t>
            </w:r>
            <w:r w:rsidRPr="009A5F8A">
              <w:rPr>
                <w:sz w:val="20"/>
                <w:szCs w:val="20"/>
              </w:rPr>
              <w:t>)</w:t>
            </w:r>
          </w:p>
        </w:tc>
        <w:tc>
          <w:tcPr>
            <w:tcW w:w="3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046C" w:rsidRPr="0024504E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24504E">
              <w:rPr>
                <w:rFonts w:cstheme="minorHAnsi"/>
                <w:sz w:val="21"/>
                <w:szCs w:val="21"/>
              </w:rPr>
              <w:t>Pratiquer des activités physiques individuellement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693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24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</w:tr>
      <w:tr w:rsidR="001B046C" w:rsidRPr="006548B5" w:rsidTr="002A0045"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1B046C" w:rsidRPr="009A5F8A" w:rsidRDefault="001B046C" w:rsidP="0024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B046C" w:rsidRPr="0024504E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24504E">
              <w:rPr>
                <w:rFonts w:cstheme="minorHAnsi"/>
                <w:sz w:val="21"/>
                <w:szCs w:val="21"/>
              </w:rPr>
              <w:t>Pratiquer des activités physiques en équipe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24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2A0045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046C" w:rsidRPr="009A5F8A" w:rsidRDefault="001B046C" w:rsidP="0024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24504E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24504E">
              <w:rPr>
                <w:rFonts w:cstheme="minorHAnsi"/>
                <w:sz w:val="21"/>
                <w:szCs w:val="21"/>
              </w:rPr>
              <w:t>Adopter un mode de vie sain et actif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6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2A0045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046C" w:rsidRPr="00E81D5F" w:rsidRDefault="001B046C" w:rsidP="002450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Musique</w:t>
            </w:r>
          </w:p>
        </w:tc>
        <w:tc>
          <w:tcPr>
            <w:tcW w:w="3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24504E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Groupe 20</w:t>
            </w:r>
            <w:r w:rsidR="002A0045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6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2A0045"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046C" w:rsidRPr="00E81D5F" w:rsidRDefault="001B046C" w:rsidP="0024504E">
            <w:pPr>
              <w:jc w:val="center"/>
              <w:rPr>
                <w:sz w:val="20"/>
                <w:szCs w:val="20"/>
                <w:u w:val="single"/>
              </w:rPr>
            </w:pPr>
            <w:r w:rsidRPr="00E81D5F">
              <w:rPr>
                <w:b/>
                <w:sz w:val="20"/>
                <w:szCs w:val="20"/>
                <w:u w:val="single"/>
              </w:rPr>
              <w:t>Insertion professionnelle (stage)</w:t>
            </w:r>
          </w:p>
        </w:tc>
        <w:tc>
          <w:tcPr>
            <w:tcW w:w="3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046C" w:rsidRPr="0024504E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24504E">
              <w:rPr>
                <w:rFonts w:cstheme="minorHAnsi"/>
                <w:sz w:val="21"/>
                <w:szCs w:val="21"/>
              </w:rPr>
              <w:t>S’approprier certaines compétences spécifiques et pratiques associées à un ou des métiers semi-spécialisés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69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36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</w:tr>
      <w:tr w:rsidR="001B046C" w:rsidRPr="006548B5" w:rsidTr="002A0045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046C" w:rsidRPr="009A5F8A" w:rsidRDefault="001B046C" w:rsidP="0024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24504E" w:rsidRDefault="001B046C" w:rsidP="0024504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24504E">
              <w:rPr>
                <w:rFonts w:cstheme="minorHAnsi"/>
                <w:sz w:val="21"/>
                <w:szCs w:val="21"/>
              </w:rPr>
              <w:t>Adopter les attitudes et les comportements requis en milieu de travail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6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2A0045" w:rsidP="0024504E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7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36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24504E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0765AC"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B046C" w:rsidRPr="009A5F8A" w:rsidRDefault="001B046C" w:rsidP="00D008B5">
            <w:pPr>
              <w:jc w:val="center"/>
              <w:rPr>
                <w:sz w:val="20"/>
                <w:szCs w:val="20"/>
              </w:rPr>
            </w:pPr>
            <w:r w:rsidRPr="006548B5">
              <w:rPr>
                <w:rFonts w:cstheme="minorHAnsi"/>
                <w:sz w:val="21"/>
                <w:szCs w:val="21"/>
              </w:rPr>
              <w:t>Commentaires sur les autres compétences</w:t>
            </w:r>
          </w:p>
        </w:tc>
        <w:tc>
          <w:tcPr>
            <w:tcW w:w="3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B046C" w:rsidRPr="000D455F" w:rsidRDefault="001B046C" w:rsidP="000D455F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345078">
              <w:rPr>
                <w:rFonts w:cstheme="minorHAnsi"/>
                <w:b/>
                <w:sz w:val="21"/>
                <w:szCs w:val="21"/>
                <w:u w:val="single"/>
              </w:rPr>
              <w:t>Savoir communiquer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046C" w:rsidRDefault="001B046C" w:rsidP="002A0045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</w:p>
          <w:p w:rsidR="001B046C" w:rsidRPr="00AA3A0E" w:rsidRDefault="001B046C" w:rsidP="001B04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</w:p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  <w:r w:rsidRPr="00AA3A0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 xml:space="preserve">e </w:t>
            </w:r>
            <w:r>
              <w:rPr>
                <w:rFonts w:cstheme="minorHAnsi"/>
                <w:sz w:val="16"/>
                <w:szCs w:val="16"/>
              </w:rPr>
              <w:t>et 2</w:t>
            </w:r>
            <w:r w:rsidRPr="00AA3A0E">
              <w:rPr>
                <w:rFonts w:cstheme="minorHAnsi"/>
                <w:sz w:val="16"/>
                <w:szCs w:val="16"/>
                <w:vertAlign w:val="superscript"/>
              </w:rPr>
              <w:t>e</w:t>
            </w:r>
            <w:r w:rsidRPr="00AA3A0E">
              <w:rPr>
                <w:rFonts w:cstheme="minorHAnsi"/>
                <w:sz w:val="16"/>
                <w:szCs w:val="16"/>
              </w:rPr>
              <w:t xml:space="preserve"> étapes</w:t>
            </w:r>
          </w:p>
          <w:p w:rsidR="001B046C" w:rsidRPr="00F93B52" w:rsidRDefault="001B046C" w:rsidP="004D0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</w:p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  <w:r w:rsidRPr="00AA3A0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 xml:space="preserve">e </w:t>
            </w:r>
            <w:r>
              <w:rPr>
                <w:rFonts w:cstheme="minorHAnsi"/>
                <w:sz w:val="16"/>
                <w:szCs w:val="16"/>
              </w:rPr>
              <w:t>et 2</w:t>
            </w:r>
            <w:r w:rsidRPr="00AA3A0E">
              <w:rPr>
                <w:rFonts w:cstheme="minorHAnsi"/>
                <w:sz w:val="16"/>
                <w:szCs w:val="16"/>
                <w:vertAlign w:val="superscript"/>
              </w:rPr>
              <w:t>e</w:t>
            </w:r>
            <w:r w:rsidRPr="00AA3A0E">
              <w:rPr>
                <w:rFonts w:cstheme="minorHAnsi"/>
                <w:sz w:val="16"/>
                <w:szCs w:val="16"/>
              </w:rPr>
              <w:t xml:space="preserve"> étapes</w:t>
            </w:r>
          </w:p>
          <w:p w:rsidR="001B046C" w:rsidRPr="00F93B52" w:rsidRDefault="001B046C" w:rsidP="004D0EF0">
            <w:pPr>
              <w:jc w:val="center"/>
              <w:rPr>
                <w:rFonts w:ascii="Arial" w:hAnsi="Arial" w:cs="Arial"/>
              </w:rPr>
            </w:pPr>
          </w:p>
        </w:tc>
      </w:tr>
      <w:tr w:rsidR="001B046C" w:rsidRPr="006548B5" w:rsidTr="002A0045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046C" w:rsidRPr="009A5F8A" w:rsidRDefault="001B046C" w:rsidP="00D008B5">
            <w:pPr>
              <w:rPr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46C" w:rsidRPr="00345078" w:rsidRDefault="002A0045" w:rsidP="00D008B5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Organiser son travail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2A0045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046C" w:rsidRPr="00F93B52" w:rsidRDefault="002A0045" w:rsidP="002A0045">
            <w:pPr>
              <w:spacing w:before="240"/>
              <w:jc w:val="center"/>
              <w:rPr>
                <w:rFonts w:ascii="Arial" w:hAnsi="Arial" w:cs="Arial"/>
              </w:rPr>
            </w:pPr>
            <w:r w:rsidRPr="00F93B52">
              <w:rPr>
                <w:rFonts w:ascii="Arial" w:hAnsi="Arial" w:cs="Arial"/>
              </w:rPr>
              <w:t>√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46C" w:rsidRPr="00F93B52" w:rsidRDefault="001B046C" w:rsidP="00D00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4D0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46C" w:rsidRPr="00F93B52" w:rsidRDefault="001B046C" w:rsidP="004D0E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504E" w:rsidRDefault="0024504E" w:rsidP="000765AC">
      <w:pPr>
        <w:spacing w:after="0"/>
        <w:rPr>
          <w:rFonts w:cstheme="minorHAnsi"/>
          <w:sz w:val="21"/>
          <w:szCs w:val="21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2099" w:rsidRPr="00422099" w:rsidTr="00DA5159">
        <w:tc>
          <w:tcPr>
            <w:tcW w:w="10790" w:type="dxa"/>
          </w:tcPr>
          <w:p w:rsidR="00DA5159" w:rsidRPr="00422099" w:rsidRDefault="00422099" w:rsidP="00BF6D8B">
            <w:pPr>
              <w:spacing w:before="80" w:after="80"/>
              <w:rPr>
                <w:rFonts w:cstheme="minorHAnsi"/>
                <w:b/>
                <w:sz w:val="21"/>
                <w:szCs w:val="21"/>
                <w:u w:val="single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br w:type="page"/>
            </w:r>
            <w:r w:rsidR="00DA5159" w:rsidRPr="00422099">
              <w:rPr>
                <w:rFonts w:cstheme="minorHAnsi"/>
                <w:b/>
                <w:sz w:val="21"/>
                <w:szCs w:val="21"/>
                <w:u w:val="single"/>
              </w:rPr>
              <w:t>Précision</w:t>
            </w:r>
            <w:r w:rsidR="00931FFE">
              <w:rPr>
                <w:rFonts w:cstheme="minorHAnsi"/>
                <w:b/>
                <w:sz w:val="21"/>
                <w:szCs w:val="21"/>
                <w:u w:val="single"/>
              </w:rPr>
              <w:t>s</w:t>
            </w:r>
            <w:r w:rsidR="00DA5159" w:rsidRPr="00422099">
              <w:rPr>
                <w:rFonts w:cstheme="minorHAnsi"/>
                <w:b/>
                <w:sz w:val="21"/>
                <w:szCs w:val="21"/>
                <w:u w:val="single"/>
              </w:rPr>
              <w:t xml:space="preserve"> sur le tableau précédent</w:t>
            </w:r>
          </w:p>
        </w:tc>
      </w:tr>
      <w:tr w:rsidR="00422099" w:rsidRPr="00422099" w:rsidTr="00DA5159">
        <w:tc>
          <w:tcPr>
            <w:tcW w:w="10790" w:type="dxa"/>
          </w:tcPr>
          <w:p w:rsidR="00C4055D" w:rsidRPr="00931FFE" w:rsidRDefault="00C4055D" w:rsidP="00C4055D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931FFE">
              <w:rPr>
                <w:rFonts w:cstheme="minorHAnsi"/>
                <w:sz w:val="21"/>
                <w:szCs w:val="21"/>
              </w:rPr>
              <w:t>Le tableau précédent présente la fréquence d’évaluation des différentes compétences. Ces compétences seront évaluées à l’aide d’une cote :</w:t>
            </w:r>
          </w:p>
          <w:p w:rsidR="00C4055D" w:rsidRPr="00C4055D" w:rsidRDefault="00E05E4D" w:rsidP="00931FFE">
            <w:pPr>
              <w:spacing w:before="80" w:after="80"/>
              <w:ind w:left="357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 = </w:t>
            </w:r>
            <w:r w:rsidR="00C4055D" w:rsidRPr="00C4055D">
              <w:rPr>
                <w:rFonts w:cstheme="minorHAnsi"/>
                <w:sz w:val="21"/>
                <w:szCs w:val="21"/>
              </w:rPr>
              <w:t>L’élève répond de façon marquée aux exigences fixées pour lui</w:t>
            </w:r>
          </w:p>
          <w:p w:rsidR="00C4055D" w:rsidRPr="00C4055D" w:rsidRDefault="00C4055D" w:rsidP="00931FFE">
            <w:pPr>
              <w:spacing w:before="80" w:after="80"/>
              <w:ind w:left="357"/>
              <w:jc w:val="both"/>
              <w:rPr>
                <w:rFonts w:cstheme="minorHAnsi"/>
                <w:sz w:val="21"/>
                <w:szCs w:val="21"/>
              </w:rPr>
            </w:pPr>
            <w:r w:rsidRPr="00C4055D">
              <w:rPr>
                <w:rFonts w:cstheme="minorHAnsi"/>
                <w:sz w:val="21"/>
                <w:szCs w:val="21"/>
              </w:rPr>
              <w:t>B</w:t>
            </w:r>
            <w:r w:rsidR="00E05E4D">
              <w:rPr>
                <w:rFonts w:cstheme="minorHAnsi"/>
                <w:sz w:val="21"/>
                <w:szCs w:val="21"/>
              </w:rPr>
              <w:t xml:space="preserve"> = </w:t>
            </w:r>
            <w:r w:rsidRPr="00C4055D">
              <w:rPr>
                <w:rFonts w:cstheme="minorHAnsi"/>
                <w:sz w:val="21"/>
                <w:szCs w:val="21"/>
              </w:rPr>
              <w:t>L’élève répond aux exigences fixées pour lui</w:t>
            </w:r>
          </w:p>
          <w:p w:rsidR="00C4055D" w:rsidRPr="00C4055D" w:rsidRDefault="00E05E4D" w:rsidP="00931FFE">
            <w:pPr>
              <w:spacing w:before="80" w:after="80"/>
              <w:ind w:left="357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 = </w:t>
            </w:r>
            <w:r w:rsidR="00C4055D" w:rsidRPr="00C4055D">
              <w:rPr>
                <w:rFonts w:cstheme="minorHAnsi"/>
                <w:sz w:val="21"/>
                <w:szCs w:val="21"/>
              </w:rPr>
              <w:t>L’élève répond partiellement aux exigences fixées pour lui</w:t>
            </w:r>
          </w:p>
          <w:p w:rsidR="00C4055D" w:rsidRPr="00C4055D" w:rsidRDefault="00E05E4D" w:rsidP="00931FFE">
            <w:pPr>
              <w:spacing w:before="80" w:after="80"/>
              <w:ind w:left="357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 = </w:t>
            </w:r>
            <w:r w:rsidR="00C4055D" w:rsidRPr="00C4055D">
              <w:rPr>
                <w:rFonts w:cstheme="minorHAnsi"/>
                <w:sz w:val="21"/>
                <w:szCs w:val="21"/>
              </w:rPr>
              <w:t>L’élève ne répond pas aux exigences fixées pour lui</w:t>
            </w:r>
          </w:p>
          <w:p w:rsidR="00C4055D" w:rsidRPr="00C4055D" w:rsidRDefault="00C4055D" w:rsidP="00C4055D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C4055D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931FFE" w:rsidRDefault="00C4055D" w:rsidP="00C4055D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C4055D">
              <w:rPr>
                <w:rFonts w:cstheme="minorHAnsi"/>
                <w:sz w:val="21"/>
                <w:szCs w:val="21"/>
              </w:rPr>
              <w:t xml:space="preserve">Les zones en </w:t>
            </w:r>
            <w:r w:rsidRPr="00C4055D">
              <w:rPr>
                <w:rFonts w:cstheme="minorHAnsi"/>
                <w:b/>
                <w:sz w:val="21"/>
                <w:szCs w:val="21"/>
                <w:u w:val="single"/>
              </w:rPr>
              <w:t>gras souligné</w:t>
            </w:r>
            <w:r w:rsidRPr="00C4055D">
              <w:rPr>
                <w:rFonts w:cstheme="minorHAnsi"/>
                <w:sz w:val="21"/>
                <w:szCs w:val="21"/>
              </w:rPr>
              <w:t xml:space="preserve"> sont les libellés que vous retrouverez au bulletin.</w:t>
            </w:r>
          </w:p>
          <w:p w:rsidR="00931FFE" w:rsidRDefault="00C4055D" w:rsidP="00C4055D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931FFE">
              <w:rPr>
                <w:rFonts w:cstheme="minorHAnsi"/>
                <w:sz w:val="21"/>
                <w:szCs w:val="21"/>
              </w:rPr>
              <w:t>Pour certaines matières, les compétences seront développées et prise en compte dans l’évaluation, mais uniquement une cote globale apparaîtra au bulletin.</w:t>
            </w:r>
          </w:p>
          <w:p w:rsidR="00931FFE" w:rsidRDefault="00C4055D" w:rsidP="00C4055D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931FFE">
              <w:rPr>
                <w:rFonts w:cstheme="minorHAnsi"/>
                <w:sz w:val="21"/>
                <w:szCs w:val="21"/>
              </w:rPr>
              <w:t xml:space="preserve">Les </w:t>
            </w:r>
            <w:r w:rsidRPr="00931FFE">
              <w:rPr>
                <w:rFonts w:cstheme="minorHAnsi"/>
                <w:sz w:val="21"/>
                <w:szCs w:val="21"/>
                <w:shd w:val="clear" w:color="auto" w:fill="D9D9D9" w:themeFill="background1" w:themeFillShade="D9"/>
              </w:rPr>
              <w:t>zones grisées</w:t>
            </w:r>
            <w:r w:rsidRPr="00931FFE">
              <w:rPr>
                <w:rFonts w:cstheme="minorHAnsi"/>
                <w:sz w:val="21"/>
                <w:szCs w:val="21"/>
              </w:rPr>
              <w:t xml:space="preserve"> indiquent les matières qui ne sont pas au programme de l’élève en CFER selon son année.</w:t>
            </w:r>
          </w:p>
          <w:p w:rsidR="00931FFE" w:rsidRDefault="00C4055D" w:rsidP="00C4055D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931FFE">
              <w:rPr>
                <w:rFonts w:cstheme="minorHAnsi"/>
                <w:sz w:val="21"/>
                <w:szCs w:val="21"/>
              </w:rPr>
              <w:t>Il est à noter que dans chacune des disciplines, un espace est prévu dans les bulletins pour communiquer, au besoin, des commentaires liés aux forces, aux défis et aux progrès de votre enfant.</w:t>
            </w:r>
          </w:p>
          <w:p w:rsidR="00C4055D" w:rsidRPr="00931FFE" w:rsidRDefault="00C4055D" w:rsidP="00C4055D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931FFE">
              <w:rPr>
                <w:rFonts w:cstheme="minorHAnsi"/>
                <w:sz w:val="21"/>
                <w:szCs w:val="21"/>
              </w:rPr>
              <w:t>Pour les élèves de CFER 3, un «</w:t>
            </w:r>
            <w:r w:rsidR="00E05E4D">
              <w:rPr>
                <w:rFonts w:cstheme="minorHAnsi"/>
                <w:sz w:val="21"/>
                <w:szCs w:val="21"/>
              </w:rPr>
              <w:t xml:space="preserve"> </w:t>
            </w:r>
            <w:r w:rsidRPr="00931FFE">
              <w:rPr>
                <w:rFonts w:cstheme="minorHAnsi"/>
                <w:sz w:val="21"/>
                <w:szCs w:val="21"/>
              </w:rPr>
              <w:t>Certificat de Formation en Entreprise et Récupération</w:t>
            </w:r>
            <w:r w:rsidR="00E05E4D">
              <w:rPr>
                <w:rFonts w:cstheme="minorHAnsi"/>
                <w:sz w:val="21"/>
                <w:szCs w:val="21"/>
              </w:rPr>
              <w:t xml:space="preserve"> </w:t>
            </w:r>
            <w:r w:rsidRPr="00931FFE">
              <w:rPr>
                <w:rFonts w:cstheme="minorHAnsi"/>
                <w:sz w:val="21"/>
                <w:szCs w:val="21"/>
              </w:rPr>
              <w:t>» est décerné par le MELS à l’élève qui a r</w:t>
            </w:r>
            <w:r w:rsidRPr="00931FFE">
              <w:rPr>
                <w:rFonts w:cstheme="minorHAnsi" w:hint="eastAsia"/>
                <w:sz w:val="21"/>
                <w:szCs w:val="21"/>
              </w:rPr>
              <w:t>é</w:t>
            </w:r>
            <w:r w:rsidRPr="00931FFE">
              <w:rPr>
                <w:rFonts w:cstheme="minorHAnsi"/>
                <w:sz w:val="21"/>
                <w:szCs w:val="21"/>
              </w:rPr>
              <w:t>ussi cette formation.</w:t>
            </w:r>
          </w:p>
          <w:p w:rsidR="00C4055D" w:rsidRPr="00C4055D" w:rsidRDefault="00C4055D" w:rsidP="00C4055D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  <w:p w:rsidR="00DA5159" w:rsidRPr="007B4BAF" w:rsidRDefault="00C4055D" w:rsidP="007B4BAF">
            <w:pPr>
              <w:spacing w:before="80" w:after="80"/>
              <w:jc w:val="both"/>
              <w:rPr>
                <w:rFonts w:cstheme="minorHAnsi"/>
                <w:i/>
                <w:sz w:val="21"/>
                <w:szCs w:val="21"/>
              </w:rPr>
            </w:pPr>
            <w:r w:rsidRPr="00C4055D">
              <w:rPr>
                <w:rFonts w:cstheme="minorHAnsi"/>
                <w:i/>
                <w:sz w:val="21"/>
                <w:szCs w:val="21"/>
              </w:rPr>
              <w:t>* L’informatique et le braille sont enseignés à l’élève qui le requière selon ses besoins.</w:t>
            </w:r>
          </w:p>
        </w:tc>
      </w:tr>
      <w:tr w:rsidR="00422099" w:rsidRPr="00422099" w:rsidTr="00DA5159">
        <w:tc>
          <w:tcPr>
            <w:tcW w:w="10790" w:type="dxa"/>
          </w:tcPr>
          <w:p w:rsidR="00DA5159" w:rsidRPr="00422099" w:rsidRDefault="00DA5159" w:rsidP="000765AC">
            <w:pPr>
              <w:jc w:val="both"/>
              <w:rPr>
                <w:rFonts w:cstheme="minorHAnsi"/>
                <w:sz w:val="21"/>
                <w:szCs w:val="21"/>
                <w:lang w:val="fr-CA"/>
              </w:rPr>
            </w:pPr>
          </w:p>
        </w:tc>
      </w:tr>
      <w:tr w:rsidR="00422099" w:rsidRPr="00422099" w:rsidTr="00DA5159">
        <w:tc>
          <w:tcPr>
            <w:tcW w:w="10790" w:type="dxa"/>
          </w:tcPr>
          <w:p w:rsidR="00DA5159" w:rsidRPr="00422099" w:rsidRDefault="00DA5159" w:rsidP="00BF6D8B">
            <w:pPr>
              <w:spacing w:before="80" w:after="80"/>
              <w:jc w:val="both"/>
              <w:rPr>
                <w:rFonts w:cstheme="minorHAnsi"/>
                <w:b/>
                <w:sz w:val="21"/>
                <w:szCs w:val="21"/>
                <w:u w:val="single"/>
                <w:lang w:val="fr-CA"/>
              </w:rPr>
            </w:pPr>
            <w:r w:rsidRPr="00422099">
              <w:rPr>
                <w:rFonts w:cstheme="minorHAnsi"/>
                <w:b/>
                <w:sz w:val="21"/>
                <w:szCs w:val="21"/>
                <w:u w:val="single"/>
              </w:rPr>
              <w:t>Exemples de moyens utilisés pour les évaluations en tenant compte du plan d’intervention de l’élève</w:t>
            </w:r>
          </w:p>
        </w:tc>
      </w:tr>
      <w:tr w:rsidR="00422099" w:rsidRPr="00422099" w:rsidTr="00DA5159">
        <w:tc>
          <w:tcPr>
            <w:tcW w:w="10790" w:type="dxa"/>
          </w:tcPr>
          <w:p w:rsidR="007B4BAF" w:rsidRDefault="007B4BAF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Français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="00C4055D" w:rsidRPr="00C4055D">
              <w:rPr>
                <w:rFonts w:cstheme="minorHAnsi"/>
                <w:sz w:val="21"/>
                <w:szCs w:val="21"/>
              </w:rPr>
              <w:t>Lecture du journal, travaux écrits, relevé des nouvelles, situation d’évaluation</w:t>
            </w:r>
            <w:r w:rsidR="005477C5">
              <w:rPr>
                <w:rFonts w:cstheme="minorHAnsi"/>
                <w:sz w:val="21"/>
                <w:szCs w:val="21"/>
              </w:rPr>
              <w:t xml:space="preserve"> en lecture,</w:t>
            </w:r>
            <w:r w:rsidR="00C4055D" w:rsidRPr="00C4055D">
              <w:rPr>
                <w:rFonts w:cstheme="minorHAnsi"/>
                <w:sz w:val="21"/>
                <w:szCs w:val="21"/>
              </w:rPr>
              <w:t xml:space="preserve"> à l’écrit et à l’oral.</w:t>
            </w:r>
          </w:p>
          <w:p w:rsidR="00654772" w:rsidRPr="007B4BAF" w:rsidRDefault="00654772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</w:p>
          <w:p w:rsidR="007B4BAF" w:rsidRDefault="007B4BAF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Anglais </w:t>
            </w:r>
            <w:r w:rsidRPr="007B4BAF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exercices, contrôles, activités, situations d’apprentissage, situations d’évaluation…</w:t>
            </w:r>
          </w:p>
          <w:p w:rsidR="00654772" w:rsidRPr="007B4BAF" w:rsidRDefault="00654772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</w:p>
          <w:p w:rsidR="007B4BAF" w:rsidRDefault="007B4BAF" w:rsidP="007B4BAF">
            <w:pPr>
              <w:spacing w:before="80" w:after="80"/>
              <w:ind w:left="1596" w:hanging="1596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Mathématique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="00C4055D" w:rsidRPr="00C4055D">
              <w:rPr>
                <w:rFonts w:cstheme="minorHAnsi"/>
                <w:sz w:val="21"/>
                <w:szCs w:val="21"/>
              </w:rPr>
              <w:t>Situations-problèmes, situations d’apprentissage (écrites, orales et pratiques), situations d’évaluation…</w:t>
            </w:r>
          </w:p>
          <w:p w:rsidR="00654772" w:rsidRPr="007B4BAF" w:rsidRDefault="00654772" w:rsidP="000765AC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  <w:p w:rsidR="007B4BAF" w:rsidRDefault="007B4BAF" w:rsidP="007B4BAF">
            <w:pPr>
              <w:spacing w:before="80" w:after="80"/>
              <w:ind w:left="2305" w:hanging="2305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Géographie et Histoire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="00C4055D" w:rsidRPr="00C4055D">
              <w:rPr>
                <w:rFonts w:cstheme="minorHAnsi"/>
                <w:sz w:val="21"/>
                <w:szCs w:val="21"/>
              </w:rPr>
              <w:t>Lecture de textes, recherche sur support informatique</w:t>
            </w:r>
            <w:r w:rsidR="002A0045">
              <w:rPr>
                <w:rFonts w:cstheme="minorHAnsi"/>
                <w:sz w:val="21"/>
                <w:szCs w:val="21"/>
              </w:rPr>
              <w:t>, lecture de cartes géographiques adaptées.</w:t>
            </w:r>
          </w:p>
          <w:p w:rsidR="00654772" w:rsidRPr="007B4BAF" w:rsidRDefault="00654772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</w:p>
          <w:p w:rsidR="007B4BAF" w:rsidRDefault="007B4BAF" w:rsidP="007B4BAF">
            <w:pPr>
              <w:spacing w:before="80" w:after="80"/>
              <w:ind w:left="2022" w:hanging="2022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Éducation physique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="00C4055D" w:rsidRPr="00C4055D">
              <w:rPr>
                <w:rFonts w:cstheme="minorHAnsi"/>
                <w:sz w:val="21"/>
                <w:szCs w:val="21"/>
              </w:rPr>
              <w:t>Carnets, questionnement, observations dans la pratique d’une activité physique, situations d’apprentissage, situations d’évaluation…</w:t>
            </w:r>
          </w:p>
          <w:p w:rsidR="00654772" w:rsidRPr="007B4BAF" w:rsidRDefault="00654772" w:rsidP="007B4BAF">
            <w:pPr>
              <w:spacing w:before="80" w:after="80"/>
              <w:ind w:left="2022" w:hanging="2022"/>
              <w:jc w:val="both"/>
              <w:rPr>
                <w:rFonts w:cstheme="minorHAnsi"/>
                <w:sz w:val="21"/>
                <w:szCs w:val="21"/>
              </w:rPr>
            </w:pPr>
          </w:p>
          <w:p w:rsidR="00DA5159" w:rsidRDefault="00C4055D" w:rsidP="00C4055D">
            <w:pPr>
              <w:spacing w:before="80" w:after="80"/>
              <w:ind w:left="3297" w:hanging="3297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u w:val="single"/>
              </w:rPr>
              <w:t>Autonomie et participation sociale</w:t>
            </w:r>
            <w:r w:rsidR="007B4BAF" w:rsidRPr="007B4BAF">
              <w:rPr>
                <w:rFonts w:cstheme="minorHAnsi"/>
                <w:sz w:val="21"/>
                <w:szCs w:val="21"/>
              </w:rPr>
              <w:t> :</w:t>
            </w:r>
            <w:r w:rsidR="007B4BAF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="007B4BAF"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C4055D">
              <w:rPr>
                <w:rFonts w:cstheme="minorHAnsi"/>
                <w:sz w:val="21"/>
                <w:szCs w:val="21"/>
              </w:rPr>
              <w:t>Présentation et évaluation de la caravane du développement durable, travaux d’équipe, lecture de divers textes, travaux écrits, olympiades «</w:t>
            </w:r>
            <w:r w:rsidR="006C3EBB">
              <w:rPr>
                <w:rFonts w:cstheme="minorHAnsi"/>
                <w:sz w:val="21"/>
                <w:szCs w:val="21"/>
              </w:rPr>
              <w:t xml:space="preserve"> </w:t>
            </w:r>
            <w:r w:rsidR="005477C5">
              <w:rPr>
                <w:rFonts w:cstheme="minorHAnsi"/>
                <w:sz w:val="21"/>
                <w:szCs w:val="21"/>
              </w:rPr>
              <w:t>r</w:t>
            </w:r>
            <w:r w:rsidRPr="00C4055D">
              <w:rPr>
                <w:rFonts w:cstheme="minorHAnsi"/>
                <w:sz w:val="21"/>
                <w:szCs w:val="21"/>
              </w:rPr>
              <w:t>éussite jeunesse</w:t>
            </w:r>
            <w:r w:rsidR="006C3EBB">
              <w:rPr>
                <w:rFonts w:cstheme="minorHAnsi"/>
                <w:sz w:val="21"/>
                <w:szCs w:val="21"/>
              </w:rPr>
              <w:t xml:space="preserve"> </w:t>
            </w:r>
            <w:r w:rsidRPr="00C4055D">
              <w:rPr>
                <w:rFonts w:cstheme="minorHAnsi"/>
                <w:sz w:val="21"/>
                <w:szCs w:val="21"/>
              </w:rPr>
              <w:t>»</w:t>
            </w:r>
            <w:r w:rsidR="005477C5">
              <w:rPr>
                <w:rFonts w:cstheme="minorHAnsi"/>
                <w:sz w:val="21"/>
                <w:szCs w:val="21"/>
              </w:rPr>
              <w:t xml:space="preserve">, </w:t>
            </w:r>
            <w:r w:rsidR="002A0045">
              <w:rPr>
                <w:rFonts w:cstheme="minorHAnsi"/>
                <w:sz w:val="21"/>
                <w:szCs w:val="21"/>
              </w:rPr>
              <w:t>démarche et réalisation du bénévolat individuel, etc.</w:t>
            </w:r>
          </w:p>
          <w:p w:rsidR="00C4055D" w:rsidRDefault="00C4055D" w:rsidP="00C4055D">
            <w:pPr>
              <w:spacing w:before="80" w:after="80"/>
              <w:ind w:left="3297" w:hanging="3297"/>
              <w:jc w:val="both"/>
              <w:rPr>
                <w:rFonts w:cstheme="minorHAnsi"/>
                <w:sz w:val="21"/>
                <w:szCs w:val="21"/>
              </w:rPr>
            </w:pPr>
          </w:p>
          <w:p w:rsidR="00C4055D" w:rsidRDefault="00C4055D" w:rsidP="000765AC">
            <w:pPr>
              <w:spacing w:before="80" w:after="80"/>
              <w:ind w:left="3156" w:hanging="3156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u w:val="single"/>
              </w:rPr>
              <w:t>Préparation au marché du travail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C4055D">
              <w:rPr>
                <w:rFonts w:cstheme="minorHAnsi"/>
                <w:sz w:val="21"/>
                <w:szCs w:val="21"/>
              </w:rPr>
              <w:t>Démarche</w:t>
            </w:r>
            <w:r w:rsidR="006C3EBB">
              <w:rPr>
                <w:rFonts w:cstheme="minorHAnsi"/>
                <w:sz w:val="21"/>
                <w:szCs w:val="21"/>
              </w:rPr>
              <w:t>s</w:t>
            </w:r>
            <w:r w:rsidRPr="00C4055D">
              <w:rPr>
                <w:rFonts w:cstheme="minorHAnsi"/>
                <w:sz w:val="21"/>
                <w:szCs w:val="21"/>
              </w:rPr>
              <w:t xml:space="preserve"> </w:t>
            </w:r>
            <w:r w:rsidR="002A0045">
              <w:rPr>
                <w:rFonts w:cstheme="minorHAnsi"/>
                <w:sz w:val="21"/>
                <w:szCs w:val="21"/>
              </w:rPr>
              <w:t>et réalisation du</w:t>
            </w:r>
            <w:r w:rsidRPr="00C4055D">
              <w:rPr>
                <w:rFonts w:cstheme="minorHAnsi"/>
                <w:sz w:val="21"/>
                <w:szCs w:val="21"/>
              </w:rPr>
              <w:t xml:space="preserve"> bénévolat</w:t>
            </w:r>
            <w:r w:rsidR="002A0045">
              <w:rPr>
                <w:rFonts w:cstheme="minorHAnsi"/>
                <w:sz w:val="21"/>
                <w:szCs w:val="21"/>
              </w:rPr>
              <w:t xml:space="preserve"> collectif</w:t>
            </w:r>
            <w:r w:rsidRPr="00C4055D">
              <w:rPr>
                <w:rFonts w:cstheme="minorHAnsi"/>
                <w:sz w:val="21"/>
                <w:szCs w:val="21"/>
              </w:rPr>
              <w:t xml:space="preserve">, </w:t>
            </w:r>
            <w:r w:rsidR="002A0045">
              <w:rPr>
                <w:rFonts w:cstheme="minorHAnsi"/>
                <w:sz w:val="21"/>
                <w:szCs w:val="21"/>
              </w:rPr>
              <w:t xml:space="preserve">rédaction d’un </w:t>
            </w:r>
            <w:r w:rsidRPr="00C4055D">
              <w:rPr>
                <w:rFonts w:cstheme="minorHAnsi"/>
                <w:sz w:val="21"/>
                <w:szCs w:val="21"/>
              </w:rPr>
              <w:t xml:space="preserve">CV, </w:t>
            </w:r>
            <w:r w:rsidR="005477C5">
              <w:rPr>
                <w:rFonts w:cstheme="minorHAnsi"/>
                <w:sz w:val="21"/>
                <w:szCs w:val="21"/>
              </w:rPr>
              <w:t>pratique d’</w:t>
            </w:r>
            <w:r w:rsidRPr="00C4055D">
              <w:rPr>
                <w:rFonts w:cstheme="minorHAnsi"/>
                <w:sz w:val="21"/>
                <w:szCs w:val="21"/>
              </w:rPr>
              <w:t>entrevue, retour</w:t>
            </w:r>
            <w:r w:rsidR="006C3EBB">
              <w:rPr>
                <w:rFonts w:cstheme="minorHAnsi"/>
                <w:sz w:val="21"/>
                <w:szCs w:val="21"/>
              </w:rPr>
              <w:t>s</w:t>
            </w:r>
            <w:r w:rsidRPr="00C4055D">
              <w:rPr>
                <w:rFonts w:cstheme="minorHAnsi"/>
                <w:sz w:val="21"/>
                <w:szCs w:val="21"/>
              </w:rPr>
              <w:t xml:space="preserve"> réflexif</w:t>
            </w:r>
            <w:r w:rsidR="006C3EBB">
              <w:rPr>
                <w:rFonts w:cstheme="minorHAnsi"/>
                <w:sz w:val="21"/>
                <w:szCs w:val="21"/>
              </w:rPr>
              <w:t>s</w:t>
            </w:r>
            <w:r w:rsidRPr="00C4055D">
              <w:rPr>
                <w:rFonts w:cstheme="minorHAnsi"/>
                <w:sz w:val="21"/>
                <w:szCs w:val="21"/>
              </w:rPr>
              <w:t xml:space="preserve"> sur le</w:t>
            </w:r>
            <w:r w:rsidR="006C3EBB">
              <w:rPr>
                <w:rFonts w:cstheme="minorHAnsi"/>
                <w:sz w:val="21"/>
                <w:szCs w:val="21"/>
              </w:rPr>
              <w:t>s</w:t>
            </w:r>
            <w:r w:rsidRPr="00C4055D">
              <w:rPr>
                <w:rFonts w:cstheme="minorHAnsi"/>
                <w:sz w:val="21"/>
                <w:szCs w:val="21"/>
              </w:rPr>
              <w:t xml:space="preserve"> stage</w:t>
            </w:r>
            <w:r w:rsidR="006C3EBB">
              <w:rPr>
                <w:rFonts w:cstheme="minorHAnsi"/>
                <w:sz w:val="21"/>
                <w:szCs w:val="21"/>
              </w:rPr>
              <w:t>s</w:t>
            </w:r>
            <w:r w:rsidRPr="00C4055D">
              <w:rPr>
                <w:rFonts w:cstheme="minorHAnsi"/>
                <w:sz w:val="21"/>
                <w:szCs w:val="21"/>
              </w:rPr>
              <w:t>, discussion</w:t>
            </w:r>
            <w:r w:rsidR="005477C5">
              <w:rPr>
                <w:rFonts w:cstheme="minorHAnsi"/>
                <w:sz w:val="21"/>
                <w:szCs w:val="21"/>
              </w:rPr>
              <w:t>s</w:t>
            </w:r>
            <w:r w:rsidRPr="00C4055D">
              <w:rPr>
                <w:rFonts w:cstheme="minorHAnsi"/>
                <w:sz w:val="21"/>
                <w:szCs w:val="21"/>
              </w:rPr>
              <w:t xml:space="preserve"> de groupe, </w:t>
            </w:r>
            <w:r w:rsidR="006C3EBB">
              <w:rPr>
                <w:rFonts w:cstheme="minorHAnsi"/>
                <w:sz w:val="21"/>
                <w:szCs w:val="21"/>
              </w:rPr>
              <w:t>vocabulaire</w:t>
            </w:r>
            <w:r w:rsidR="005477C5">
              <w:rPr>
                <w:rFonts w:cstheme="minorHAnsi"/>
                <w:sz w:val="21"/>
                <w:szCs w:val="21"/>
              </w:rPr>
              <w:t xml:space="preserve"> sur le</w:t>
            </w:r>
            <w:r w:rsidR="006C3EBB">
              <w:rPr>
                <w:rFonts w:cstheme="minorHAnsi"/>
                <w:sz w:val="21"/>
                <w:szCs w:val="21"/>
              </w:rPr>
              <w:t xml:space="preserve"> monde du travail, mises en situation.</w:t>
            </w:r>
          </w:p>
          <w:p w:rsidR="00BE41BC" w:rsidRDefault="00BE41BC" w:rsidP="000765AC">
            <w:pPr>
              <w:spacing w:before="80" w:after="80"/>
              <w:ind w:left="3156" w:hanging="3156"/>
              <w:jc w:val="both"/>
              <w:rPr>
                <w:rFonts w:cstheme="minorHAnsi"/>
                <w:sz w:val="21"/>
                <w:szCs w:val="21"/>
              </w:rPr>
            </w:pPr>
          </w:p>
          <w:p w:rsidR="00BE41BC" w:rsidRDefault="00BE41BC" w:rsidP="00BE41BC">
            <w:pPr>
              <w:spacing w:before="80" w:after="80"/>
              <w:ind w:left="3156" w:hanging="3156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u w:val="single"/>
              </w:rPr>
              <w:t>Insertion professionnelle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>
              <w:rPr>
                <w:rFonts w:cstheme="minorHAnsi"/>
                <w:sz w:val="21"/>
                <w:szCs w:val="21"/>
              </w:rPr>
              <w:t>Stages internes / externes, autoévaluation, évaluation, rencontres individualisées.</w:t>
            </w:r>
          </w:p>
          <w:p w:rsidR="00BE41BC" w:rsidRPr="00422099" w:rsidRDefault="00BE41BC" w:rsidP="000765AC">
            <w:pPr>
              <w:spacing w:before="80" w:after="80"/>
              <w:ind w:left="3156" w:hanging="3156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:rsidTr="00422099">
        <w:trPr>
          <w:trHeight w:val="3774"/>
        </w:trPr>
        <w:tc>
          <w:tcPr>
            <w:tcW w:w="10790" w:type="dxa"/>
          </w:tcPr>
          <w:p w:rsidR="00422099" w:rsidRPr="00422099" w:rsidRDefault="00422099" w:rsidP="00422099">
            <w:pPr>
              <w:jc w:val="center"/>
              <w:rPr>
                <w:b/>
                <w:u w:val="single"/>
              </w:rPr>
            </w:pPr>
            <w:r w:rsidRPr="00422099">
              <w:rPr>
                <w:b/>
                <w:u w:val="single"/>
              </w:rPr>
              <w:t>CALENDRIER</w:t>
            </w:r>
          </w:p>
          <w:p w:rsidR="00422099" w:rsidRDefault="00422099"/>
          <w:tbl>
            <w:tblPr>
              <w:tblStyle w:val="Grilledutableau"/>
              <w:tblW w:w="10564" w:type="dxa"/>
              <w:tblLook w:val="04A0" w:firstRow="1" w:lastRow="0" w:firstColumn="1" w:lastColumn="0" w:noHBand="0" w:noVBand="1"/>
            </w:tblPr>
            <w:tblGrid>
              <w:gridCol w:w="3151"/>
              <w:gridCol w:w="2471"/>
              <w:gridCol w:w="2471"/>
              <w:gridCol w:w="2471"/>
            </w:tblGrid>
            <w:tr w:rsidR="00422099" w:rsidTr="00422099">
              <w:tc>
                <w:tcPr>
                  <w:tcW w:w="3151" w:type="dxa"/>
                  <w:shd w:val="clear" w:color="auto" w:fill="9CC2E5" w:themeFill="accent1" w:themeFillTint="99"/>
                  <w:vAlign w:val="center"/>
                </w:tcPr>
                <w:p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Communications officielles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Dates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Remis à l’élève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Rencontres parents/enseignants</w:t>
                  </w:r>
                </w:p>
              </w:tc>
            </w:tr>
            <w:tr w:rsidR="00F55B7A" w:rsidTr="007E4D31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:rsidR="00F55B7A" w:rsidRPr="00422099" w:rsidRDefault="00F55B7A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sz w:val="21"/>
                      <w:szCs w:val="21"/>
                    </w:rPr>
                    <w:t>1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re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communication</w:t>
                  </w:r>
                </w:p>
              </w:tc>
              <w:tc>
                <w:tcPr>
                  <w:tcW w:w="2471" w:type="dxa"/>
                  <w:vAlign w:val="center"/>
                </w:tcPr>
                <w:p w:rsidR="005452BF" w:rsidRDefault="007E4D31" w:rsidP="00D63C3D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06 octobre 2022</w:t>
                  </w:r>
                </w:p>
              </w:tc>
              <w:tc>
                <w:tcPr>
                  <w:tcW w:w="2471" w:type="dxa"/>
                  <w:vAlign w:val="center"/>
                </w:tcPr>
                <w:p w:rsidR="00F55B7A" w:rsidRDefault="007E4D31" w:rsidP="005452BF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shd w:val="clear" w:color="auto" w:fill="BFBFBF" w:themeFill="background1" w:themeFillShade="BF"/>
                  <w:vAlign w:val="center"/>
                </w:tcPr>
                <w:p w:rsidR="00F55B7A" w:rsidRDefault="00F55B7A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  <w:tr w:rsidR="00F55B7A" w:rsidTr="00422099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:rsidR="00F55B7A" w:rsidRPr="00422099" w:rsidRDefault="005452BF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sz w:val="21"/>
                      <w:szCs w:val="21"/>
                    </w:rPr>
                    <w:t>1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re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vAlign w:val="center"/>
                </w:tcPr>
                <w:p w:rsidR="00F55B7A" w:rsidRDefault="007E4D31" w:rsidP="00D63C3D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30 août au                        04 novembre 2022</w:t>
                  </w:r>
                </w:p>
              </w:tc>
              <w:tc>
                <w:tcPr>
                  <w:tcW w:w="2471" w:type="dxa"/>
                  <w:vAlign w:val="center"/>
                </w:tcPr>
                <w:p w:rsidR="00F55B7A" w:rsidRDefault="005452BF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vAlign w:val="center"/>
                </w:tcPr>
                <w:p w:rsidR="00F55B7A" w:rsidRDefault="007E4D31" w:rsidP="005452BF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16 novembre 2022</w:t>
                  </w:r>
                </w:p>
              </w:tc>
            </w:tr>
            <w:tr w:rsidR="00F55B7A" w:rsidTr="005452BF">
              <w:trPr>
                <w:trHeight w:val="624"/>
              </w:trPr>
              <w:tc>
                <w:tcPr>
                  <w:tcW w:w="3151" w:type="dxa"/>
                  <w:shd w:val="clear" w:color="auto" w:fill="auto"/>
                  <w:vAlign w:val="center"/>
                </w:tcPr>
                <w:p w:rsidR="00F55B7A" w:rsidRPr="00422099" w:rsidRDefault="007E4D31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2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p w:rsidR="00F55B7A" w:rsidRDefault="007E4D31" w:rsidP="00D63C3D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07 novembre</w:t>
                  </w:r>
                  <w:r w:rsidR="00E373ED">
                    <w:rPr>
                      <w:rFonts w:cstheme="minorHAnsi"/>
                      <w:sz w:val="21"/>
                      <w:szCs w:val="21"/>
                    </w:rPr>
                    <w:t xml:space="preserve"> 2022</w:t>
                  </w:r>
                  <w:r>
                    <w:rPr>
                      <w:rFonts w:cstheme="minorHAnsi"/>
                      <w:sz w:val="21"/>
                      <w:szCs w:val="21"/>
                    </w:rPr>
                    <w:t xml:space="preserve"> au                        07 mars 2023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p w:rsidR="00F55B7A" w:rsidRDefault="007E4D31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p w:rsidR="00F55B7A" w:rsidRDefault="007E4D31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2</w:t>
                  </w:r>
                  <w:r w:rsidR="00E373ED">
                    <w:rPr>
                      <w:rFonts w:cstheme="minorHAnsi"/>
                      <w:sz w:val="21"/>
                      <w:szCs w:val="21"/>
                    </w:rPr>
                    <w:t>3</w:t>
                  </w:r>
                  <w:r>
                    <w:rPr>
                      <w:rFonts w:cstheme="minorHAnsi"/>
                      <w:sz w:val="21"/>
                      <w:szCs w:val="21"/>
                    </w:rPr>
                    <w:t xml:space="preserve"> mars 2023</w:t>
                  </w:r>
                </w:p>
              </w:tc>
            </w:tr>
            <w:tr w:rsidR="00F55B7A" w:rsidTr="005452BF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:rsidR="00F55B7A" w:rsidRPr="00422099" w:rsidRDefault="007E4D31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3</w:t>
                  </w:r>
                  <w:r w:rsidR="00F55B7A"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e</w:t>
                  </w:r>
                  <w:r w:rsidR="00F55B7A"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vAlign w:val="center"/>
                </w:tcPr>
                <w:p w:rsidR="00F55B7A" w:rsidRDefault="007E4D31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08 mars au                        22 juin 2023</w:t>
                  </w:r>
                </w:p>
              </w:tc>
              <w:tc>
                <w:tcPr>
                  <w:tcW w:w="2471" w:type="dxa"/>
                  <w:vAlign w:val="center"/>
                </w:tcPr>
                <w:p w:rsidR="00F55B7A" w:rsidRDefault="005452BF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shd w:val="clear" w:color="auto" w:fill="BFBFBF" w:themeFill="background1" w:themeFillShade="BF"/>
                  <w:vAlign w:val="center"/>
                </w:tcPr>
                <w:p w:rsidR="00F55B7A" w:rsidRDefault="00F55B7A" w:rsidP="00F55B7A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</w:tbl>
          <w:p w:rsidR="00422099" w:rsidRPr="00422099" w:rsidRDefault="00422099" w:rsidP="00BF6D8B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:rsidTr="003E6011">
        <w:tc>
          <w:tcPr>
            <w:tcW w:w="10790" w:type="dxa"/>
          </w:tcPr>
          <w:p w:rsidR="007B4BAF" w:rsidRPr="007B4BAF" w:rsidRDefault="007B4BAF" w:rsidP="007B4BA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</w:rPr>
              <w:t xml:space="preserve">De plus, des renseignements sur le cheminement de votre enfant vous seront communiqués au moins une fois par mois.  </w:t>
            </w:r>
          </w:p>
          <w:p w:rsidR="00422099" w:rsidRPr="00422099" w:rsidRDefault="007B4BAF" w:rsidP="007B4BA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</w:rPr>
              <w:t>Les moyens de communication peuvent être variés tels que : rencontre de parents, messages à l’agenda, plan d’intervention, portfolio, appels aux parents, courriels, annotations sur les productions, etc</w:t>
            </w:r>
            <w:r w:rsidR="001C5B32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422099" w:rsidRPr="00422099" w:rsidTr="003E6011">
        <w:tc>
          <w:tcPr>
            <w:tcW w:w="10790" w:type="dxa"/>
          </w:tcPr>
          <w:p w:rsidR="00422099" w:rsidRPr="00422099" w:rsidRDefault="00422099" w:rsidP="00422099">
            <w:pPr>
              <w:spacing w:before="80" w:after="80"/>
              <w:rPr>
                <w:rFonts w:cstheme="minorHAnsi"/>
                <w:sz w:val="21"/>
                <w:szCs w:val="21"/>
                <w:lang w:val="fr-CA"/>
              </w:rPr>
            </w:pPr>
            <w:r w:rsidRPr="00422099">
              <w:rPr>
                <w:rFonts w:cstheme="minorHAnsi"/>
                <w:sz w:val="21"/>
                <w:szCs w:val="21"/>
                <w:lang w:val="fr-CA"/>
              </w:rPr>
              <w:t>La direction</w:t>
            </w:r>
          </w:p>
        </w:tc>
      </w:tr>
    </w:tbl>
    <w:p w:rsidR="00422099" w:rsidRDefault="00422099" w:rsidP="00422099">
      <w:pPr>
        <w:spacing w:before="80" w:after="80"/>
        <w:rPr>
          <w:rFonts w:cstheme="minorHAnsi"/>
          <w:sz w:val="21"/>
          <w:szCs w:val="21"/>
          <w:lang w:val="fr-CA"/>
        </w:rPr>
      </w:pPr>
    </w:p>
    <w:p w:rsidR="00422099" w:rsidRPr="00422099" w:rsidRDefault="00422099" w:rsidP="00BF6D8B">
      <w:pPr>
        <w:spacing w:before="80" w:after="80"/>
        <w:rPr>
          <w:rFonts w:cstheme="minorHAnsi"/>
          <w:sz w:val="21"/>
          <w:szCs w:val="21"/>
          <w:lang w:val="fr-CA"/>
        </w:rPr>
      </w:pPr>
    </w:p>
    <w:p w:rsidR="00422099" w:rsidRPr="00422099" w:rsidRDefault="00422099">
      <w:pPr>
        <w:spacing w:before="80" w:after="80"/>
        <w:rPr>
          <w:rFonts w:cstheme="minorHAnsi"/>
          <w:sz w:val="21"/>
          <w:szCs w:val="21"/>
          <w:lang w:val="fr-CA"/>
        </w:rPr>
      </w:pPr>
    </w:p>
    <w:sectPr w:rsidR="00422099" w:rsidRPr="00422099" w:rsidSect="000765A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72" w:rsidRDefault="00B60272" w:rsidP="002A0045">
      <w:pPr>
        <w:spacing w:after="0" w:line="240" w:lineRule="auto"/>
      </w:pPr>
      <w:r>
        <w:separator/>
      </w:r>
    </w:p>
  </w:endnote>
  <w:endnote w:type="continuationSeparator" w:id="0">
    <w:p w:rsidR="00B60272" w:rsidRDefault="00B60272" w:rsidP="002A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72" w:rsidRDefault="00B60272" w:rsidP="002A0045">
      <w:pPr>
        <w:spacing w:after="0" w:line="240" w:lineRule="auto"/>
      </w:pPr>
      <w:r>
        <w:separator/>
      </w:r>
    </w:p>
  </w:footnote>
  <w:footnote w:type="continuationSeparator" w:id="0">
    <w:p w:rsidR="00B60272" w:rsidRDefault="00B60272" w:rsidP="002A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06"/>
    <w:multiLevelType w:val="hybridMultilevel"/>
    <w:tmpl w:val="CDB2AF54"/>
    <w:lvl w:ilvl="0" w:tplc="DEB8E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0287D"/>
    <w:multiLevelType w:val="hybridMultilevel"/>
    <w:tmpl w:val="F69C5EB6"/>
    <w:lvl w:ilvl="0" w:tplc="FD22C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48E"/>
    <w:multiLevelType w:val="hybridMultilevel"/>
    <w:tmpl w:val="787227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D05"/>
    <w:multiLevelType w:val="hybridMultilevel"/>
    <w:tmpl w:val="0FA8F9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9555C"/>
    <w:multiLevelType w:val="hybridMultilevel"/>
    <w:tmpl w:val="CB2859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75D0"/>
    <w:multiLevelType w:val="hybridMultilevel"/>
    <w:tmpl w:val="05641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59"/>
    <w:rsid w:val="0005384F"/>
    <w:rsid w:val="000765AC"/>
    <w:rsid w:val="00077E70"/>
    <w:rsid w:val="000D3CD1"/>
    <w:rsid w:val="000D455F"/>
    <w:rsid w:val="000D7AD1"/>
    <w:rsid w:val="00123B47"/>
    <w:rsid w:val="00143BDD"/>
    <w:rsid w:val="001B046C"/>
    <w:rsid w:val="001C5B32"/>
    <w:rsid w:val="002322A9"/>
    <w:rsid w:val="0024504E"/>
    <w:rsid w:val="0025587E"/>
    <w:rsid w:val="002A0045"/>
    <w:rsid w:val="002C497C"/>
    <w:rsid w:val="00300A37"/>
    <w:rsid w:val="003267DA"/>
    <w:rsid w:val="00345078"/>
    <w:rsid w:val="003B1905"/>
    <w:rsid w:val="003F3EBF"/>
    <w:rsid w:val="00422099"/>
    <w:rsid w:val="00493D0C"/>
    <w:rsid w:val="004D0EF0"/>
    <w:rsid w:val="005452BF"/>
    <w:rsid w:val="005477C5"/>
    <w:rsid w:val="00611DE0"/>
    <w:rsid w:val="00654772"/>
    <w:rsid w:val="006548B5"/>
    <w:rsid w:val="006572EF"/>
    <w:rsid w:val="00674B44"/>
    <w:rsid w:val="00695999"/>
    <w:rsid w:val="006A6E4B"/>
    <w:rsid w:val="006C3EBB"/>
    <w:rsid w:val="006F2DED"/>
    <w:rsid w:val="006F67CE"/>
    <w:rsid w:val="00750DD6"/>
    <w:rsid w:val="00791984"/>
    <w:rsid w:val="00792AE7"/>
    <w:rsid w:val="0079656A"/>
    <w:rsid w:val="007A3FE8"/>
    <w:rsid w:val="007B4BAF"/>
    <w:rsid w:val="007E4D31"/>
    <w:rsid w:val="00807266"/>
    <w:rsid w:val="008419EE"/>
    <w:rsid w:val="008E03D9"/>
    <w:rsid w:val="009175A2"/>
    <w:rsid w:val="00931FFE"/>
    <w:rsid w:val="009B4B75"/>
    <w:rsid w:val="00A44213"/>
    <w:rsid w:val="00AA3A0E"/>
    <w:rsid w:val="00AC0AD1"/>
    <w:rsid w:val="00B07F78"/>
    <w:rsid w:val="00B60272"/>
    <w:rsid w:val="00B776D7"/>
    <w:rsid w:val="00BE41BC"/>
    <w:rsid w:val="00BF6D8B"/>
    <w:rsid w:val="00C032FD"/>
    <w:rsid w:val="00C4055D"/>
    <w:rsid w:val="00C9367B"/>
    <w:rsid w:val="00D008B5"/>
    <w:rsid w:val="00D3786C"/>
    <w:rsid w:val="00D40A52"/>
    <w:rsid w:val="00D63C3D"/>
    <w:rsid w:val="00D830F7"/>
    <w:rsid w:val="00DA5159"/>
    <w:rsid w:val="00DC7605"/>
    <w:rsid w:val="00DD398F"/>
    <w:rsid w:val="00E05E4D"/>
    <w:rsid w:val="00E27A57"/>
    <w:rsid w:val="00E373ED"/>
    <w:rsid w:val="00E460D2"/>
    <w:rsid w:val="00E81D5F"/>
    <w:rsid w:val="00EF29ED"/>
    <w:rsid w:val="00EF7EFE"/>
    <w:rsid w:val="00F55B7A"/>
    <w:rsid w:val="00F85801"/>
    <w:rsid w:val="00F93B52"/>
    <w:rsid w:val="00FD24AD"/>
    <w:rsid w:val="00FD33A9"/>
    <w:rsid w:val="00FE631F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6C30"/>
  <w15:chartTrackingRefBased/>
  <w15:docId w15:val="{B5163B5F-B410-40B1-BC59-64591D76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159"/>
    <w:pPr>
      <w:tabs>
        <w:tab w:val="center" w:pos="4320"/>
        <w:tab w:val="right" w:pos="8640"/>
      </w:tabs>
      <w:spacing w:after="0" w:line="240" w:lineRule="auto"/>
    </w:pPr>
    <w:rPr>
      <w:rFonts w:ascii="Univers" w:hAnsi="Univers"/>
      <w:sz w:val="24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DA5159"/>
    <w:rPr>
      <w:rFonts w:ascii="Univers" w:hAnsi="Univers"/>
      <w:sz w:val="24"/>
      <w:lang w:val="fr-CA"/>
    </w:rPr>
  </w:style>
  <w:style w:type="table" w:styleId="Grilledutableau">
    <w:name w:val="Table Grid"/>
    <w:basedOn w:val="TableauNormal"/>
    <w:uiPriority w:val="59"/>
    <w:rsid w:val="00DA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6D8B"/>
    <w:pPr>
      <w:ind w:left="720"/>
      <w:contextualSpacing/>
    </w:pPr>
  </w:style>
  <w:style w:type="paragraph" w:customStyle="1" w:styleId="Tableau-Titre3">
    <w:name w:val="Tableau-Titre3"/>
    <w:basedOn w:val="Normal"/>
    <w:rsid w:val="00422099"/>
    <w:pPr>
      <w:spacing w:before="120" w:after="120" w:line="240" w:lineRule="auto"/>
    </w:pPr>
    <w:rPr>
      <w:rFonts w:ascii="Gill Sans MT" w:eastAsia="Times New Roman" w:hAnsi="Gill Sans MT" w:cs="Times New Roman"/>
      <w:b/>
      <w:color w:val="5F5F4B"/>
      <w:spacing w:val="-2"/>
      <w:sz w:val="21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84F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2A0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76B036050F429F22E20CD1C4998F" ma:contentTypeVersion="16" ma:contentTypeDescription="Crée un document." ma:contentTypeScope="" ma:versionID="3dbab5cc159b89ad7e2535e794728bc2">
  <xsd:schema xmlns:xsd="http://www.w3.org/2001/XMLSchema" xmlns:xs="http://www.w3.org/2001/XMLSchema" xmlns:p="http://schemas.microsoft.com/office/2006/metadata/properties" xmlns:ns3="d9fb9b8a-dde7-4798-8d12-6358a98b06e2" xmlns:ns4="ea9c80cb-42db-4676-bf46-c819467e1219" targetNamespace="http://schemas.microsoft.com/office/2006/metadata/properties" ma:root="true" ma:fieldsID="11fadd59033008b006a4659d821e5916" ns3:_="" ns4:_="">
    <xsd:import namespace="d9fb9b8a-dde7-4798-8d12-6358a98b06e2"/>
    <xsd:import namespace="ea9c80cb-42db-4676-bf46-c819467e1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9b8a-dde7-4798-8d12-6358a98b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80cb-42db-4676-bf46-c819467e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C5CF1-23B5-405B-B471-5BBCA10A9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36EB5-3EBE-4ABD-A4F8-938464723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80B83-4450-46A8-AF5B-4B63FE8C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b9b8a-dde7-4798-8d12-6358a98b06e2"/>
    <ds:schemaRef ds:uri="ea9c80cb-42db-4676-bf46-c819467e1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Clermont</dc:creator>
  <cp:keywords/>
  <dc:description/>
  <cp:lastModifiedBy>Caroline Comeau</cp:lastModifiedBy>
  <cp:revision>2</cp:revision>
  <cp:lastPrinted>2022-10-12T12:21:00Z</cp:lastPrinted>
  <dcterms:created xsi:type="dcterms:W3CDTF">2022-10-29T00:15:00Z</dcterms:created>
  <dcterms:modified xsi:type="dcterms:W3CDTF">2022-10-29T00:15:00Z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0x0101008DD376B036050F429F22E20CD1C4998F</vt:lpwstr>
  </property>
</Properties>
</file>